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B6" w:rsidRDefault="00A959B6" w:rsidP="00A959B6">
      <w:pPr>
        <w:spacing w:after="240"/>
      </w:pPr>
      <w:r>
        <w:t xml:space="preserve">Dati RSU del Comune di </w:t>
      </w:r>
      <w:proofErr w:type="spellStart"/>
      <w:r>
        <w:t>Tricase</w:t>
      </w:r>
      <w:proofErr w:type="spellEnd"/>
      <w:r>
        <w:t xml:space="preserve"> - cod. 252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82"/>
        <w:gridCol w:w="1328"/>
        <w:gridCol w:w="3395"/>
        <w:gridCol w:w="1253"/>
      </w:tblGrid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Mese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 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Ottobre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Frazione organica umida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20 03 02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Rifiuti di giardini e parchi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20 02 01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 xml:space="preserve">C.M. </w:t>
            </w:r>
            <w:proofErr w:type="spellStart"/>
            <w:r>
              <w:t>Centonze</w:t>
            </w:r>
            <w:proofErr w:type="spellEnd"/>
            <w:r>
              <w:t xml:space="preserve"> &amp; Mariano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Carta e cartoni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 xml:space="preserve">20 01 </w:t>
            </w:r>
            <w:proofErr w:type="spellStart"/>
            <w: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50420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 xml:space="preserve">15 01 </w:t>
            </w:r>
            <w:proofErr w:type="spellStart"/>
            <w:r>
              <w:t>01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44200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 xml:space="preserve">Vetro da raccolta </w:t>
            </w:r>
            <w:proofErr w:type="spellStart"/>
            <w:r>
              <w:t>monomateriale</w:t>
            </w:r>
            <w:proofErr w:type="spellEnd"/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proofErr w:type="spellStart"/>
            <w:r>
              <w:t>Cod</w:t>
            </w:r>
            <w:proofErr w:type="spellEnd"/>
            <w:r>
              <w:t xml:space="preserve"> </w:t>
            </w:r>
            <w:proofErr w:type="spellStart"/>
            <w:r>
              <w:t>ice</w:t>
            </w:r>
            <w:proofErr w:type="spellEnd"/>
            <w:r>
              <w:t xml:space="preserve">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15 01 07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39600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 xml:space="preserve">Plastica da raccolta </w:t>
            </w:r>
            <w:proofErr w:type="spellStart"/>
            <w:r>
              <w:t>monomateriale</w:t>
            </w:r>
            <w:proofErr w:type="spellEnd"/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15 01 02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lastRenderedPageBreak/>
              <w:t>20 01 39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Legno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15 01 03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 xml:space="preserve">Metallo da raccolta </w:t>
            </w:r>
            <w:proofErr w:type="spellStart"/>
            <w:r>
              <w:t>monomateriale</w:t>
            </w:r>
            <w:proofErr w:type="spellEnd"/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15 01 04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Tessili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Beni Durevoli (RAEE)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 xml:space="preserve">I </w:t>
            </w:r>
            <w:proofErr w:type="spellStart"/>
            <w:r>
              <w:t>mpianto</w:t>
            </w:r>
            <w:proofErr w:type="spellEnd"/>
            <w:r>
              <w:t xml:space="preserve">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 xml:space="preserve">Raccolta </w:t>
            </w:r>
            <w:proofErr w:type="spellStart"/>
            <w:r>
              <w:t>multimateriale</w:t>
            </w:r>
            <w:proofErr w:type="spellEnd"/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vetro/alluminio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vetro/plastica/alluminio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altro..150106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27700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Farmaci(t) - Raccolta differenziata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 xml:space="preserve">Contenitori T/FC - Racco </w:t>
            </w:r>
            <w:proofErr w:type="spellStart"/>
            <w:r>
              <w:t>lta</w:t>
            </w:r>
            <w:proofErr w:type="spellEnd"/>
            <w:r>
              <w:t xml:space="preserve"> differenziata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15 01 10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15 01 11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Contenitori e accumulatori - Raccolta differenziata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Vernici, inchiostri, adesivi e resine - Raccolta differenziata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Oli vegetali - Raccolta differenziata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Oli minerali - Raccolta differenziata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20 01 26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Pneumatici fuori uso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16 01 03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Rifiuti urbani misti (tal quale) + residui dalla pulizia delle strade e suolo pubblico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20 03 01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409920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 xml:space="preserve">Progetto Ambiente LE/3 - </w:t>
            </w:r>
            <w:proofErr w:type="spellStart"/>
            <w:r>
              <w:t>Ugento</w:t>
            </w:r>
            <w:proofErr w:type="spellEnd"/>
            <w: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Trattamento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 xml:space="preserve">20 03 </w:t>
            </w:r>
            <w:proofErr w:type="spellStart"/>
            <w:r>
              <w:t>03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 xml:space="preserve">Progetto Ambiente LE/3 - </w:t>
            </w:r>
            <w:proofErr w:type="spellStart"/>
            <w:r>
              <w:t>Ugento</w:t>
            </w:r>
            <w:proofErr w:type="spellEnd"/>
            <w:r>
              <w:t>(LE)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Trattamento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Ingombranti a 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5400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Sud Gas S.r.l.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Ingombranti a 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20 03 07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 xml:space="preserve">Inerti da </w:t>
            </w:r>
            <w:proofErr w:type="spellStart"/>
            <w:r>
              <w:t>C&amp;D</w:t>
            </w:r>
            <w:proofErr w:type="spellEnd"/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lastRenderedPageBreak/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Scarti della lavorazione dei flussi raccolti in modo differenziato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Altro 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Altro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Smaltimento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t>Altro 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Codice 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Quantità (Kg.)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Impianto di conferimento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Tipo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Altro Recupero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Recupero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A959B6" w:rsidRDefault="00A959B6" w:rsidP="009C6B08">
            <w: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Totale Indifferenziata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430.020,00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Kg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Totale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176.080,00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Kg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Ingombranti a smaltimento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Kg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Totale RSU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606.100,00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Kg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 xml:space="preserve">Totale altri rifiuti (pneumatici </w:t>
            </w:r>
            <w:proofErr w:type="spellStart"/>
            <w:r>
              <w:t>f.u.</w:t>
            </w:r>
            <w:proofErr w:type="spellEnd"/>
            <w:r>
              <w:t xml:space="preserve"> e inerti)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0,00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Kg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pict>
                <v:rect id="_x0000_i1026" style="width:0;height:1.5pt" o:hralign="center" o:hrstd="t" o:hr="t" fillcolor="#aca899" stroked="f"/>
              </w:pic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Percentuale differenziata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29,05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%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Produzione Procapite (kg. al mese)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33,917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t> Kg</w:t>
            </w:r>
          </w:p>
        </w:tc>
      </w:tr>
      <w:tr w:rsidR="00A959B6" w:rsidTr="009C6B0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59B6" w:rsidRDefault="00A959B6" w:rsidP="009C6B08">
            <w:r>
              <w:pict>
                <v:rect id="_x0000_i1027" style="width:0;height:1.5pt" o:hralign="center" o:hrstd="t" o:hr="t" fillcolor="#aca899" stroked="f"/>
              </w:pict>
            </w:r>
          </w:p>
        </w:tc>
      </w:tr>
    </w:tbl>
    <w:p w:rsidR="00A959B6" w:rsidRDefault="00A959B6" w:rsidP="00A959B6">
      <w:r>
        <w:lastRenderedPageBreak/>
        <w:br/>
      </w:r>
      <w:r>
        <w:br/>
        <w:t xml:space="preserve">Referente: </w:t>
      </w:r>
      <w:proofErr w:type="spellStart"/>
      <w:r>
        <w:t>Scuderi</w:t>
      </w:r>
      <w:proofErr w:type="spellEnd"/>
      <w:r>
        <w:t xml:space="preserve"> Concetto Tel: 0833/777321 Fax: 0833/770527</w:t>
      </w:r>
      <w:r>
        <w:br/>
        <w:t>E-mail: c.scuderiambiente@comune.tricase.le.it</w:t>
      </w:r>
    </w:p>
    <w:p w:rsidR="008F563E" w:rsidRDefault="008F563E"/>
    <w:sectPr w:rsidR="008F5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959B6"/>
    <w:rsid w:val="008F563E"/>
    <w:rsid w:val="00A9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</Words>
  <Characters>3329</Characters>
  <Application>Microsoft Office Word</Application>
  <DocSecurity>0</DocSecurity>
  <Lines>27</Lines>
  <Paragraphs>7</Paragraphs>
  <ScaleCrop>false</ScaleCrop>
  <Company>WORKGROUP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2013-11-15T12:10:00Z</dcterms:created>
  <dcterms:modified xsi:type="dcterms:W3CDTF">2013-11-15T12:10:00Z</dcterms:modified>
</cp:coreProperties>
</file>