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1F42" w14:textId="076A38D0" w:rsidR="006D221A" w:rsidRPr="006D221A" w:rsidRDefault="006D221A" w:rsidP="00987DE6">
      <w:pPr>
        <w:spacing w:after="100"/>
        <w:jc w:val="center"/>
        <w:rPr>
          <w:b/>
          <w:color w:val="0070C0"/>
          <w:sz w:val="44"/>
          <w:szCs w:val="44"/>
        </w:rPr>
      </w:pPr>
      <w:r w:rsidRPr="006D221A">
        <w:rPr>
          <w:b/>
          <w:color w:val="0070C0"/>
          <w:sz w:val="44"/>
          <w:szCs w:val="44"/>
        </w:rPr>
        <w:t>Al via lo S</w:t>
      </w:r>
      <w:r w:rsidR="00164AA7" w:rsidRPr="006D221A">
        <w:rPr>
          <w:b/>
          <w:color w:val="0070C0"/>
          <w:sz w:val="44"/>
          <w:szCs w:val="44"/>
        </w:rPr>
        <w:t xml:space="preserve">portello </w:t>
      </w:r>
      <w:r w:rsidRPr="006D221A">
        <w:rPr>
          <w:b/>
          <w:color w:val="0070C0"/>
          <w:sz w:val="44"/>
          <w:szCs w:val="44"/>
        </w:rPr>
        <w:t>T</w:t>
      </w:r>
      <w:r w:rsidR="00164AA7" w:rsidRPr="006D221A">
        <w:rPr>
          <w:b/>
          <w:color w:val="0070C0"/>
          <w:sz w:val="44"/>
          <w:szCs w:val="44"/>
        </w:rPr>
        <w:t>elematico dell’</w:t>
      </w:r>
      <w:r w:rsidRPr="006D221A">
        <w:rPr>
          <w:b/>
          <w:color w:val="0070C0"/>
          <w:sz w:val="44"/>
          <w:szCs w:val="44"/>
        </w:rPr>
        <w:t>E</w:t>
      </w:r>
      <w:r w:rsidR="00164AA7" w:rsidRPr="006D221A">
        <w:rPr>
          <w:b/>
          <w:color w:val="0070C0"/>
          <w:sz w:val="44"/>
          <w:szCs w:val="44"/>
        </w:rPr>
        <w:t>dilizia</w:t>
      </w:r>
      <w:r w:rsidR="007D36B9" w:rsidRPr="006D221A">
        <w:rPr>
          <w:b/>
          <w:color w:val="0070C0"/>
          <w:sz w:val="44"/>
          <w:szCs w:val="44"/>
        </w:rPr>
        <w:t>!</w:t>
      </w:r>
    </w:p>
    <w:p w14:paraId="350797DB" w14:textId="3BB32FDF" w:rsidR="00AB5992" w:rsidRPr="00987DE6" w:rsidRDefault="009D4E68" w:rsidP="00987DE6">
      <w:pPr>
        <w:spacing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 xml:space="preserve">Dal </w:t>
      </w:r>
      <w:r w:rsidRPr="00987DE6">
        <w:rPr>
          <w:rFonts w:cstheme="minorHAnsi"/>
          <w:b/>
          <w:sz w:val="28"/>
          <w:szCs w:val="26"/>
          <w:u w:val="single"/>
        </w:rPr>
        <w:t>01 Marzo 2025</w:t>
      </w:r>
      <w:r w:rsidRPr="00987DE6">
        <w:rPr>
          <w:rFonts w:cstheme="minorHAnsi"/>
          <w:sz w:val="28"/>
          <w:szCs w:val="26"/>
        </w:rPr>
        <w:t xml:space="preserve"> sarà attivo per</w:t>
      </w:r>
      <w:r w:rsidR="00644A7D" w:rsidRPr="00987DE6">
        <w:rPr>
          <w:rFonts w:cstheme="minorHAnsi"/>
          <w:sz w:val="28"/>
          <w:szCs w:val="26"/>
        </w:rPr>
        <w:t xml:space="preserve"> </w:t>
      </w:r>
      <w:r w:rsidR="004034E1" w:rsidRPr="00987DE6">
        <w:rPr>
          <w:rFonts w:cstheme="minorHAnsi"/>
          <w:sz w:val="28"/>
          <w:szCs w:val="26"/>
        </w:rPr>
        <w:t xml:space="preserve">tutti i </w:t>
      </w:r>
      <w:r w:rsidR="00A647EB" w:rsidRPr="00987DE6">
        <w:rPr>
          <w:rFonts w:cstheme="minorHAnsi"/>
          <w:sz w:val="28"/>
          <w:szCs w:val="26"/>
        </w:rPr>
        <w:t>professionisti</w:t>
      </w:r>
      <w:r w:rsidR="004034E1" w:rsidRPr="00987DE6">
        <w:rPr>
          <w:rFonts w:cstheme="minorHAnsi"/>
          <w:sz w:val="28"/>
          <w:szCs w:val="26"/>
        </w:rPr>
        <w:t xml:space="preserve"> </w:t>
      </w:r>
      <w:r w:rsidRPr="00987DE6">
        <w:rPr>
          <w:rFonts w:cstheme="minorHAnsi"/>
          <w:sz w:val="28"/>
          <w:szCs w:val="26"/>
        </w:rPr>
        <w:t xml:space="preserve">ed operatori del settore </w:t>
      </w:r>
      <w:r w:rsidR="002F6F72" w:rsidRPr="00987DE6">
        <w:rPr>
          <w:rFonts w:cstheme="minorHAnsi"/>
          <w:sz w:val="28"/>
          <w:szCs w:val="26"/>
        </w:rPr>
        <w:t>un’importante novità</w:t>
      </w:r>
      <w:r w:rsidR="00644A7D" w:rsidRPr="00987DE6">
        <w:rPr>
          <w:rFonts w:cstheme="minorHAnsi"/>
          <w:sz w:val="28"/>
          <w:szCs w:val="26"/>
        </w:rPr>
        <w:t>:</w:t>
      </w:r>
      <w:r w:rsidR="002F6F72" w:rsidRPr="00987DE6">
        <w:rPr>
          <w:rFonts w:cstheme="minorHAnsi"/>
          <w:sz w:val="28"/>
          <w:szCs w:val="26"/>
        </w:rPr>
        <w:t xml:space="preserve"> “Lo sportello telematico</w:t>
      </w:r>
      <w:r w:rsidR="00A647EB" w:rsidRPr="00987DE6">
        <w:rPr>
          <w:rFonts w:cstheme="minorHAnsi"/>
          <w:sz w:val="28"/>
          <w:szCs w:val="26"/>
        </w:rPr>
        <w:t xml:space="preserve"> dell’edilizia</w:t>
      </w:r>
      <w:r w:rsidR="002F6F72" w:rsidRPr="00987DE6">
        <w:rPr>
          <w:rFonts w:cstheme="minorHAnsi"/>
          <w:sz w:val="28"/>
          <w:szCs w:val="26"/>
        </w:rPr>
        <w:t>”</w:t>
      </w:r>
      <w:r w:rsidRPr="00987DE6">
        <w:rPr>
          <w:rFonts w:cstheme="minorHAnsi"/>
          <w:sz w:val="28"/>
          <w:szCs w:val="26"/>
        </w:rPr>
        <w:t xml:space="preserve"> del </w:t>
      </w:r>
      <w:r w:rsidRPr="00987DE6">
        <w:rPr>
          <w:rFonts w:cstheme="minorHAnsi"/>
          <w:b/>
          <w:bCs/>
          <w:sz w:val="28"/>
          <w:szCs w:val="26"/>
        </w:rPr>
        <w:t>Comune di Tricase</w:t>
      </w:r>
      <w:r w:rsidR="00A647EB" w:rsidRPr="00987DE6">
        <w:rPr>
          <w:rFonts w:cstheme="minorHAnsi"/>
          <w:sz w:val="28"/>
          <w:szCs w:val="26"/>
        </w:rPr>
        <w:t xml:space="preserve">, uno strumento online con il quale i </w:t>
      </w:r>
      <w:r w:rsidRPr="00987DE6">
        <w:rPr>
          <w:rFonts w:cstheme="minorHAnsi"/>
          <w:sz w:val="28"/>
          <w:szCs w:val="26"/>
        </w:rPr>
        <w:t>tecnici</w:t>
      </w:r>
      <w:r w:rsidR="00A647EB" w:rsidRPr="00987DE6">
        <w:rPr>
          <w:rFonts w:cstheme="minorHAnsi"/>
          <w:sz w:val="28"/>
          <w:szCs w:val="26"/>
        </w:rPr>
        <w:t xml:space="preserve"> potranno presentare in modo guidato e digitale le pratiche, comodamente da casa o dall’ufficio, 24 ore su 24, 7 giorni su 7.</w:t>
      </w:r>
    </w:p>
    <w:p w14:paraId="50927E89" w14:textId="597E3D45" w:rsidR="00A647EB" w:rsidRPr="00987DE6" w:rsidRDefault="00A647EB" w:rsidP="00987DE6">
      <w:pPr>
        <w:spacing w:before="100"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Il Codice dell’amministrazione digitale, entrato in vigore con il Decreto Legislativo 07/03/2005, n. 82, ha gettato le basi per la gestione digitale delle pratiche e il Decreto legge 24/06/2014, n. 90 ne ha introdotto l’obbligatorietà spingendo gli enti pubblici a predisporre un piano di informatizzazione.</w:t>
      </w:r>
    </w:p>
    <w:p w14:paraId="3022090D" w14:textId="316C054B" w:rsidR="00A647EB" w:rsidRPr="00987DE6" w:rsidRDefault="00A647EB" w:rsidP="00987DE6">
      <w:pPr>
        <w:spacing w:before="100"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 xml:space="preserve">L’attivazione dello sportello telematico dell’edilizia permetterà al Comune di </w:t>
      </w:r>
      <w:r w:rsidR="008C2B38" w:rsidRPr="00987DE6">
        <w:rPr>
          <w:rFonts w:cstheme="minorHAnsi"/>
          <w:sz w:val="28"/>
          <w:szCs w:val="26"/>
        </w:rPr>
        <w:t xml:space="preserve">Tricase </w:t>
      </w:r>
      <w:r w:rsidRPr="00987DE6">
        <w:rPr>
          <w:rFonts w:cstheme="minorHAnsi"/>
          <w:sz w:val="28"/>
          <w:szCs w:val="26"/>
        </w:rPr>
        <w:t>di raggiungere rapidamente importanti risultati, in termini di:</w:t>
      </w:r>
    </w:p>
    <w:p w14:paraId="24C217EF" w14:textId="2F0A3D3D" w:rsidR="00A647EB" w:rsidRPr="00987DE6" w:rsidRDefault="00A647EB" w:rsidP="00987DE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semplificazione dell’interazione tra i professionisti e la pubblica amministrazione</w:t>
      </w:r>
      <w:r w:rsidR="006D221A" w:rsidRPr="00987DE6">
        <w:rPr>
          <w:rFonts w:cstheme="minorHAnsi"/>
          <w:sz w:val="28"/>
          <w:szCs w:val="26"/>
        </w:rPr>
        <w:t>;</w:t>
      </w:r>
    </w:p>
    <w:p w14:paraId="451CE7FE" w14:textId="36DC1F0F" w:rsidR="00A647EB" w:rsidRPr="00987DE6" w:rsidRDefault="00A647EB" w:rsidP="00987DE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riduzione dei tempi di attesa da parte del cittadino</w:t>
      </w:r>
      <w:r w:rsidR="006D221A" w:rsidRPr="00987DE6">
        <w:rPr>
          <w:rFonts w:cstheme="minorHAnsi"/>
          <w:sz w:val="28"/>
          <w:szCs w:val="26"/>
        </w:rPr>
        <w:t>;</w:t>
      </w:r>
    </w:p>
    <w:p w14:paraId="00FCCFA6" w14:textId="35A04A62" w:rsidR="00A647EB" w:rsidRPr="00987DE6" w:rsidRDefault="00A647EB" w:rsidP="00987DE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snellimento delle modalità operative interne agli uffici</w:t>
      </w:r>
      <w:r w:rsidR="006D221A" w:rsidRPr="00987DE6">
        <w:rPr>
          <w:rFonts w:cstheme="minorHAnsi"/>
          <w:sz w:val="28"/>
          <w:szCs w:val="26"/>
        </w:rPr>
        <w:t>;</w:t>
      </w:r>
    </w:p>
    <w:p w14:paraId="7DB6B4A5" w14:textId="77777777" w:rsidR="00A647EB" w:rsidRPr="00987DE6" w:rsidRDefault="00A647EB" w:rsidP="00987DE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eliminazione dei documenti cartacei.</w:t>
      </w:r>
    </w:p>
    <w:p w14:paraId="0447D3ED" w14:textId="3873016B" w:rsidR="00B377F9" w:rsidRPr="00987DE6" w:rsidRDefault="00A647EB" w:rsidP="00987DE6">
      <w:pPr>
        <w:spacing w:before="100"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La pratica presentata online attraverso lo sportello telematico è completamente sostitutiva di quella in formato cartaceo</w:t>
      </w:r>
      <w:r w:rsidR="006D221A" w:rsidRPr="00987DE6">
        <w:rPr>
          <w:rFonts w:cstheme="minorHAnsi"/>
          <w:sz w:val="28"/>
          <w:szCs w:val="26"/>
        </w:rPr>
        <w:t xml:space="preserve"> in ottemperanza a</w:t>
      </w:r>
      <w:r w:rsidRPr="00987DE6">
        <w:rPr>
          <w:rFonts w:cstheme="minorHAnsi"/>
          <w:sz w:val="28"/>
          <w:szCs w:val="26"/>
        </w:rPr>
        <w:t xml:space="preserve"> quanto previsto dal Codice dell’amministrazione digitale.</w:t>
      </w:r>
    </w:p>
    <w:p w14:paraId="4B3FE9F0" w14:textId="64405274" w:rsidR="009D4E68" w:rsidRPr="00987DE6" w:rsidRDefault="009D4E68" w:rsidP="00987DE6">
      <w:pPr>
        <w:spacing w:after="0" w:line="276" w:lineRule="auto"/>
        <w:jc w:val="center"/>
        <w:rPr>
          <w:rFonts w:cstheme="minorHAnsi"/>
          <w:b/>
          <w:color w:val="0070C0"/>
          <w:sz w:val="36"/>
          <w:szCs w:val="28"/>
        </w:rPr>
      </w:pPr>
      <w:r w:rsidRPr="00987DE6">
        <w:rPr>
          <w:rFonts w:cstheme="minorHAnsi"/>
          <w:b/>
          <w:color w:val="0070C0"/>
          <w:sz w:val="36"/>
          <w:szCs w:val="28"/>
        </w:rPr>
        <w:t>Martedì 25 FEBBRAIO 2025 ore 10:00</w:t>
      </w:r>
    </w:p>
    <w:p w14:paraId="54CC4A2E" w14:textId="73E020B5" w:rsidR="009D4E68" w:rsidRPr="00987DE6" w:rsidRDefault="009D4E68" w:rsidP="00987DE6">
      <w:pPr>
        <w:spacing w:after="0" w:line="276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987DE6">
        <w:rPr>
          <w:rFonts w:cstheme="minorHAnsi"/>
          <w:b/>
          <w:color w:val="0070C0"/>
          <w:sz w:val="28"/>
          <w:szCs w:val="28"/>
        </w:rPr>
        <w:t>presso la Sala del Trono di Palazzo Gallone</w:t>
      </w:r>
    </w:p>
    <w:p w14:paraId="15C198BC" w14:textId="577DAD69" w:rsidR="009D4E68" w:rsidRPr="00987DE6" w:rsidRDefault="009D4E68" w:rsidP="00987DE6">
      <w:pPr>
        <w:spacing w:before="100"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sarà presentato alla Città di Tricase il nuovo S.U.E.</w:t>
      </w:r>
      <w:r w:rsidR="006E3BE1" w:rsidRPr="00987DE6">
        <w:rPr>
          <w:rFonts w:cstheme="minorHAnsi"/>
          <w:sz w:val="28"/>
          <w:szCs w:val="26"/>
        </w:rPr>
        <w:t xml:space="preserve"> telematico illustrandone il funzi</w:t>
      </w:r>
      <w:r w:rsidR="00987DE6" w:rsidRPr="00987DE6">
        <w:rPr>
          <w:rFonts w:cstheme="minorHAnsi"/>
          <w:sz w:val="28"/>
          <w:szCs w:val="26"/>
        </w:rPr>
        <w:t>onamento ai tecnici interessati.</w:t>
      </w:r>
      <w:r w:rsidRPr="00987DE6">
        <w:rPr>
          <w:rFonts w:cstheme="minorHAnsi"/>
          <w:sz w:val="28"/>
          <w:szCs w:val="26"/>
        </w:rPr>
        <w:t xml:space="preserve"> </w:t>
      </w:r>
      <w:r w:rsidR="00987DE6" w:rsidRPr="00987DE6">
        <w:rPr>
          <w:rFonts w:cstheme="minorHAnsi"/>
          <w:sz w:val="28"/>
          <w:szCs w:val="26"/>
        </w:rPr>
        <w:t>P</w:t>
      </w:r>
      <w:r w:rsidRPr="00987DE6">
        <w:rPr>
          <w:rFonts w:cstheme="minorHAnsi"/>
          <w:sz w:val="28"/>
          <w:szCs w:val="26"/>
        </w:rPr>
        <w:t xml:space="preserve">arteciperanno </w:t>
      </w:r>
      <w:r w:rsidR="00987DE6" w:rsidRPr="00987DE6">
        <w:rPr>
          <w:rFonts w:cstheme="minorHAnsi"/>
          <w:sz w:val="28"/>
          <w:szCs w:val="26"/>
        </w:rPr>
        <w:t>all’incontro i</w:t>
      </w:r>
      <w:r w:rsidRPr="00987DE6">
        <w:rPr>
          <w:rFonts w:cstheme="minorHAnsi"/>
          <w:sz w:val="28"/>
          <w:szCs w:val="26"/>
        </w:rPr>
        <w:t>l sindaco An</w:t>
      </w:r>
      <w:r w:rsidR="00CE4690" w:rsidRPr="00987DE6">
        <w:rPr>
          <w:rFonts w:cstheme="minorHAnsi"/>
          <w:sz w:val="28"/>
          <w:szCs w:val="26"/>
        </w:rPr>
        <w:t>tonio De Donno e la Vicesindaco</w:t>
      </w:r>
      <w:r w:rsidRPr="00987DE6">
        <w:rPr>
          <w:rFonts w:cstheme="minorHAnsi"/>
          <w:sz w:val="28"/>
          <w:szCs w:val="26"/>
        </w:rPr>
        <w:t xml:space="preserve"> Francesca Longo, Assessore con delega all’Urbanistica del Comune di Tricase, l’arch. Marta </w:t>
      </w:r>
      <w:proofErr w:type="spellStart"/>
      <w:r w:rsidRPr="00987DE6">
        <w:rPr>
          <w:rFonts w:cstheme="minorHAnsi"/>
          <w:sz w:val="28"/>
          <w:szCs w:val="26"/>
        </w:rPr>
        <w:t>Fersini</w:t>
      </w:r>
      <w:proofErr w:type="spellEnd"/>
      <w:r w:rsidRPr="00987DE6">
        <w:rPr>
          <w:rFonts w:cstheme="minorHAnsi"/>
          <w:sz w:val="28"/>
          <w:szCs w:val="26"/>
        </w:rPr>
        <w:t>, responsabile SUE, oltre a tecnici del Gruppo Maggioli, soggetto titolare della piattaforma.</w:t>
      </w:r>
    </w:p>
    <w:p w14:paraId="2200EFAC" w14:textId="3C51D319" w:rsidR="00987DE6" w:rsidRPr="00987DE6" w:rsidRDefault="00987DE6" w:rsidP="00987DE6">
      <w:pPr>
        <w:spacing w:after="0" w:line="276" w:lineRule="auto"/>
        <w:jc w:val="both"/>
        <w:rPr>
          <w:rFonts w:cstheme="minorHAnsi"/>
          <w:sz w:val="28"/>
          <w:szCs w:val="26"/>
        </w:rPr>
      </w:pPr>
      <w:r w:rsidRPr="00987DE6">
        <w:rPr>
          <w:rFonts w:cstheme="minorHAnsi"/>
          <w:sz w:val="28"/>
          <w:szCs w:val="26"/>
        </w:rPr>
        <w:t>In alternativa</w:t>
      </w:r>
      <w:r>
        <w:rPr>
          <w:rFonts w:cstheme="minorHAnsi"/>
          <w:sz w:val="28"/>
          <w:szCs w:val="26"/>
        </w:rPr>
        <w:t>,</w:t>
      </w:r>
      <w:r w:rsidRPr="00987DE6">
        <w:rPr>
          <w:rFonts w:cstheme="minorHAnsi"/>
          <w:sz w:val="28"/>
          <w:szCs w:val="26"/>
        </w:rPr>
        <w:t xml:space="preserve"> è possibile seguire l’incontro on-line al seguente link:</w:t>
      </w:r>
    </w:p>
    <w:p w14:paraId="201DBB9B" w14:textId="77777777" w:rsidR="00987DE6" w:rsidRPr="00987DE6" w:rsidRDefault="00434254" w:rsidP="00987DE6">
      <w:pPr>
        <w:spacing w:after="0" w:line="276" w:lineRule="auto"/>
        <w:rPr>
          <w:rFonts w:cstheme="minorHAnsi"/>
          <w:sz w:val="28"/>
          <w:szCs w:val="26"/>
        </w:rPr>
      </w:pPr>
      <w:hyperlink r:id="rId8" w:history="1">
        <w:r w:rsidR="00987DE6" w:rsidRPr="00987DE6">
          <w:rPr>
            <w:rStyle w:val="Collegamentoipertestuale"/>
            <w:rFonts w:cstheme="minorHAnsi"/>
            <w:sz w:val="28"/>
            <w:szCs w:val="26"/>
          </w:rPr>
          <w:t>https://register.gotowebinar.com/register/5934094387178007129</w:t>
        </w:r>
      </w:hyperlink>
      <w:bookmarkStart w:id="0" w:name="_GoBack"/>
      <w:bookmarkEnd w:id="0"/>
    </w:p>
    <w:sectPr w:rsidR="00987DE6" w:rsidRPr="00987DE6" w:rsidSect="00987DE6">
      <w:headerReference w:type="default" r:id="rId9"/>
      <w:pgSz w:w="11907" w:h="16839" w:code="9"/>
      <w:pgMar w:top="1417" w:right="1134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BB4B" w14:textId="77777777" w:rsidR="00434254" w:rsidRDefault="00434254" w:rsidP="006E3BE1">
      <w:pPr>
        <w:spacing w:after="0" w:line="240" w:lineRule="auto"/>
      </w:pPr>
      <w:r>
        <w:separator/>
      </w:r>
    </w:p>
  </w:endnote>
  <w:endnote w:type="continuationSeparator" w:id="0">
    <w:p w14:paraId="74C58EE9" w14:textId="77777777" w:rsidR="00434254" w:rsidRDefault="00434254" w:rsidP="006E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B3578" w14:textId="77777777" w:rsidR="00434254" w:rsidRDefault="00434254" w:rsidP="006E3BE1">
      <w:pPr>
        <w:spacing w:after="0" w:line="240" w:lineRule="auto"/>
      </w:pPr>
      <w:r>
        <w:separator/>
      </w:r>
    </w:p>
  </w:footnote>
  <w:footnote w:type="continuationSeparator" w:id="0">
    <w:p w14:paraId="5059E2FE" w14:textId="77777777" w:rsidR="00434254" w:rsidRDefault="00434254" w:rsidP="006E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AC52" w14:textId="77777777" w:rsidR="006D221A" w:rsidRPr="006E3BE1" w:rsidRDefault="006D221A" w:rsidP="006E3BE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0"/>
        <w:lang w:eastAsia="it-IT"/>
      </w:rPr>
    </w:pPr>
    <w:r w:rsidRPr="006E3BE1">
      <w:rPr>
        <w:rFonts w:ascii="Times New Roman" w:eastAsia="Times New Roman" w:hAnsi="Times New Roman" w:cs="Times New Roman"/>
        <w:b/>
        <w:noProof/>
        <w:sz w:val="24"/>
        <w:szCs w:val="20"/>
        <w:lang w:eastAsia="it-IT"/>
      </w:rPr>
      <w:drawing>
        <wp:inline distT="0" distB="0" distL="0" distR="0" wp14:anchorId="70929933" wp14:editId="2C91A0E7">
          <wp:extent cx="571500" cy="844826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47" cy="8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F9B83" w14:textId="77777777" w:rsidR="006D221A" w:rsidRPr="006E3BE1" w:rsidRDefault="006D221A" w:rsidP="006E3BE1">
    <w:pPr>
      <w:spacing w:after="0" w:line="240" w:lineRule="auto"/>
      <w:jc w:val="center"/>
      <w:rPr>
        <w:rFonts w:ascii="Trebuchet MS" w:eastAsia="Times New Roman" w:hAnsi="Trebuchet MS" w:cs="Trebuchet MS"/>
        <w:b/>
        <w:bCs/>
        <w:color w:val="000000"/>
        <w:sz w:val="28"/>
        <w:szCs w:val="32"/>
        <w:lang w:eastAsia="it-IT"/>
      </w:rPr>
    </w:pPr>
    <w:r w:rsidRPr="006E3BE1">
      <w:rPr>
        <w:rFonts w:ascii="Trebuchet MS" w:eastAsia="Times New Roman" w:hAnsi="Trebuchet MS" w:cs="Trebuchet MS"/>
        <w:b/>
        <w:bCs/>
        <w:color w:val="000000"/>
        <w:sz w:val="36"/>
        <w:szCs w:val="40"/>
        <w:lang w:eastAsia="it-IT"/>
      </w:rPr>
      <w:t>CITTÀ DI TRICASE</w:t>
    </w:r>
  </w:p>
  <w:p w14:paraId="565C6722" w14:textId="77777777" w:rsidR="006D221A" w:rsidRPr="006E3BE1" w:rsidRDefault="006D221A" w:rsidP="006E3B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BE3"/>
    <w:multiLevelType w:val="hybridMultilevel"/>
    <w:tmpl w:val="F468E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D7C"/>
    <w:multiLevelType w:val="hybridMultilevel"/>
    <w:tmpl w:val="BBE0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72"/>
    <w:rsid w:val="000518A9"/>
    <w:rsid w:val="000A042B"/>
    <w:rsid w:val="000C3918"/>
    <w:rsid w:val="00164AA7"/>
    <w:rsid w:val="00284861"/>
    <w:rsid w:val="00290658"/>
    <w:rsid w:val="002D13A1"/>
    <w:rsid w:val="002F2F5E"/>
    <w:rsid w:val="002F6F72"/>
    <w:rsid w:val="00345349"/>
    <w:rsid w:val="003C14E0"/>
    <w:rsid w:val="004034E1"/>
    <w:rsid w:val="00434254"/>
    <w:rsid w:val="00473BDC"/>
    <w:rsid w:val="004F5531"/>
    <w:rsid w:val="005E661A"/>
    <w:rsid w:val="00644A7D"/>
    <w:rsid w:val="00660359"/>
    <w:rsid w:val="006C5040"/>
    <w:rsid w:val="006D221A"/>
    <w:rsid w:val="006D3D25"/>
    <w:rsid w:val="006E3BE1"/>
    <w:rsid w:val="006F331E"/>
    <w:rsid w:val="007462AF"/>
    <w:rsid w:val="007811F5"/>
    <w:rsid w:val="007D36B9"/>
    <w:rsid w:val="0080108D"/>
    <w:rsid w:val="008B42A2"/>
    <w:rsid w:val="008C2B38"/>
    <w:rsid w:val="0098492E"/>
    <w:rsid w:val="00987DE6"/>
    <w:rsid w:val="009927F4"/>
    <w:rsid w:val="009D4E68"/>
    <w:rsid w:val="00A12E78"/>
    <w:rsid w:val="00A647EB"/>
    <w:rsid w:val="00A72D9E"/>
    <w:rsid w:val="00AB5992"/>
    <w:rsid w:val="00B1588B"/>
    <w:rsid w:val="00B377F9"/>
    <w:rsid w:val="00B43A40"/>
    <w:rsid w:val="00B4449C"/>
    <w:rsid w:val="00B55594"/>
    <w:rsid w:val="00BF4E54"/>
    <w:rsid w:val="00CE4690"/>
    <w:rsid w:val="00D507C3"/>
    <w:rsid w:val="00E05DF9"/>
    <w:rsid w:val="00E76528"/>
    <w:rsid w:val="00EC3F5B"/>
    <w:rsid w:val="00FD14F3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D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3A4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3A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08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E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BE1"/>
  </w:style>
  <w:style w:type="paragraph" w:styleId="Pidipagina">
    <w:name w:val="footer"/>
    <w:basedOn w:val="Normale"/>
    <w:link w:val="PidipaginaCarattere"/>
    <w:uiPriority w:val="99"/>
    <w:unhideWhenUsed/>
    <w:rsid w:val="006E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D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3A4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3A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08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E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BE1"/>
  </w:style>
  <w:style w:type="paragraph" w:styleId="Pidipagina">
    <w:name w:val="footer"/>
    <w:basedOn w:val="Normale"/>
    <w:link w:val="PidipaginaCarattere"/>
    <w:uiPriority w:val="99"/>
    <w:unhideWhenUsed/>
    <w:rsid w:val="006E3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59340943871780071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Bonati</dc:creator>
  <cp:lastModifiedBy>MFersini</cp:lastModifiedBy>
  <cp:revision>3</cp:revision>
  <cp:lastPrinted>2025-02-18T09:16:00Z</cp:lastPrinted>
  <dcterms:created xsi:type="dcterms:W3CDTF">2025-02-18T10:12:00Z</dcterms:created>
  <dcterms:modified xsi:type="dcterms:W3CDTF">2025-02-20T09:57:00Z</dcterms:modified>
</cp:coreProperties>
</file>