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="001006E7">
        <w:rPr>
          <w:b/>
          <w:color w:val="000000" w:themeColor="text1"/>
          <w:sz w:val="24"/>
          <w:szCs w:val="24"/>
        </w:rPr>
        <w:t>Elenco 1° semestre 2015</w:t>
      </w:r>
      <w:r w:rsidRPr="00AE4841">
        <w:rPr>
          <w:b/>
          <w:color w:val="000000" w:themeColor="text1"/>
          <w:sz w:val="24"/>
          <w:szCs w:val="24"/>
        </w:rPr>
        <w:t xml:space="preserve"> delle </w:t>
      </w:r>
      <w:proofErr w:type="spellStart"/>
      <w:r w:rsidRPr="00AE4841">
        <w:rPr>
          <w:b/>
          <w:color w:val="000000" w:themeColor="text1"/>
          <w:sz w:val="24"/>
          <w:szCs w:val="24"/>
        </w:rPr>
        <w:t>determine</w:t>
      </w:r>
      <w:proofErr w:type="spellEnd"/>
      <w:r w:rsidRPr="00AE4841">
        <w:rPr>
          <w:b/>
          <w:color w:val="000000" w:themeColor="text1"/>
          <w:sz w:val="24"/>
          <w:szCs w:val="24"/>
        </w:rPr>
        <w:t xml:space="preserve"> adottate dal Respons</w:t>
      </w:r>
      <w:r w:rsidR="00AE4841" w:rsidRPr="00AE4841">
        <w:rPr>
          <w:b/>
          <w:color w:val="000000" w:themeColor="text1"/>
          <w:sz w:val="24"/>
          <w:szCs w:val="24"/>
        </w:rPr>
        <w:t>abile del Settore</w:t>
      </w:r>
      <w:r w:rsidR="00AE4841">
        <w:rPr>
          <w:b/>
          <w:color w:val="000000" w:themeColor="text1"/>
        </w:rPr>
        <w:t xml:space="preserve"> </w:t>
      </w:r>
      <w:r w:rsidR="00AE4841">
        <w:rPr>
          <w:b/>
          <w:sz w:val="24"/>
          <w:szCs w:val="24"/>
        </w:rPr>
        <w:t xml:space="preserve">Responsabile del Settore Amministrazione Generale  -  Servizi al Cittadino </w:t>
      </w:r>
      <w:r w:rsidRPr="00CA6FC3">
        <w:rPr>
          <w:b/>
          <w:color w:val="000000" w:themeColor="text1"/>
        </w:rPr>
        <w:t xml:space="preserve">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26"/>
        <w:gridCol w:w="1417"/>
        <w:gridCol w:w="1843"/>
        <w:gridCol w:w="2126"/>
        <w:gridCol w:w="7371"/>
      </w:tblGrid>
      <w:tr w:rsidR="00B7086B" w:rsidRPr="0085031C" w:rsidTr="00B7086B">
        <w:tc>
          <w:tcPr>
            <w:tcW w:w="1526" w:type="dxa"/>
          </w:tcPr>
          <w:p w:rsidR="00B7086B" w:rsidRPr="00AE4841" w:rsidRDefault="00B7086B" w:rsidP="000B2354">
            <w:pPr>
              <w:rPr>
                <w:b/>
                <w:sz w:val="16"/>
                <w:szCs w:val="16"/>
              </w:rPr>
            </w:pPr>
            <w:r w:rsidRPr="00AE4841">
              <w:rPr>
                <w:b/>
                <w:sz w:val="16"/>
                <w:szCs w:val="16"/>
              </w:rPr>
              <w:t>Settore Amministrazione Generale  -  Servizi al Cittadino</w:t>
            </w:r>
          </w:p>
        </w:tc>
        <w:tc>
          <w:tcPr>
            <w:tcW w:w="1417" w:type="dxa"/>
          </w:tcPr>
          <w:p w:rsidR="00B7086B" w:rsidRPr="0085031C" w:rsidRDefault="00B7086B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7086B" w:rsidRPr="0085031C" w:rsidRDefault="00B7086B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B7086B" w:rsidRPr="0085031C" w:rsidRDefault="00B7086B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371" w:type="dxa"/>
          </w:tcPr>
          <w:p w:rsidR="00B7086B" w:rsidRPr="0085031C" w:rsidRDefault="00B7086B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N.11 DEL 14.1.2015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DEFINIZIONE PRATICA DA INSIDIA STRADALE. LIQUIDAZIONE SOMMA PATTUITA.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7879AA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7879AA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B7086B" w:rsidRPr="00F70C96" w:rsidRDefault="00B7086B" w:rsidP="007879AA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15.5.2014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500,00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, con quietanza diretta.</w:t>
            </w:r>
          </w:p>
          <w:p w:rsidR="00B7086B" w:rsidRPr="00F70C96" w:rsidRDefault="00B7086B" w:rsidP="007879AA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7879AA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B7086B" w:rsidRPr="00F70C96" w:rsidRDefault="00B7086B" w:rsidP="007879AA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7879AA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B7086B" w:rsidRPr="00F70C96" w:rsidRDefault="00B7086B" w:rsidP="007879AA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B7086B" w:rsidRPr="00F70C96" w:rsidRDefault="00B7086B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N.117 DEL 9.2.2015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 DANNI DA INSIDIA STRADALE. LIQUIDAZIONE SOMMA PATTUITA.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EA4BDE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EA4BDE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B7086B" w:rsidRPr="00F70C96" w:rsidRDefault="00B7086B" w:rsidP="00EA4BDE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– sinistro del 6.9.2014 –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euro 335,00. </w:t>
            </w:r>
          </w:p>
          <w:p w:rsidR="00B7086B" w:rsidRPr="00F70C96" w:rsidRDefault="00B7086B" w:rsidP="00EA4BDE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EA4BDE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B7086B" w:rsidRPr="00F70C96" w:rsidRDefault="00B7086B" w:rsidP="00EA4BDE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EA4BDE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B7086B" w:rsidRPr="00F70C96" w:rsidRDefault="00B7086B" w:rsidP="00EA4BDE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B7086B" w:rsidRPr="00F70C96" w:rsidRDefault="00B7086B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F70C96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n.125 del 11.2.2015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DELIBERA G.C. N.27 DEL 5.2.2015. ESECUZIONE.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481DFB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481DFB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19020C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[…], atteso l’atto di transazione sottoscritto tra le parti sul giudizio civile pendente innanzi al Giudice di Pace e relativo a sinistro occorso in data 13.1.2010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e che a seguito del bonario accordo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 xml:space="preserve">viene abbandonato,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di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1.300,00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futura.</w:t>
            </w:r>
          </w:p>
          <w:p w:rsidR="00B7086B" w:rsidRPr="00F70C96" w:rsidRDefault="00B7086B" w:rsidP="002C6D0B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481DFB">
            <w:pPr>
              <w:numPr>
                <w:ilvl w:val="0"/>
                <w:numId w:val="13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1.300,00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previo impegno. </w:t>
            </w:r>
          </w:p>
          <w:p w:rsidR="00B7086B" w:rsidRPr="00F70C96" w:rsidRDefault="00B7086B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  <w:proofErr w:type="spellStart"/>
            <w:r w:rsidRPr="00F70C96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 Giuseppe Rizzo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N.126 DEL 11.2.2015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DELIBERA G.C. N.28 DEL 5.2.2015 - ESECUZIONE.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DF717F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DF717F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DF717F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[…], atteso l’atto di transazione sottoscritto tra le parti sul giudizio civile pendente innanzi al Giudice di Pace e relativo a sinistro occorso in data 21.11.2013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e che a seguito del bonario accordo viene abbandonato,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di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5.000,00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futura.</w:t>
            </w:r>
          </w:p>
          <w:p w:rsidR="00B7086B" w:rsidRPr="00F70C96" w:rsidRDefault="00B7086B" w:rsidP="00DF717F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DF717F">
            <w:pPr>
              <w:numPr>
                <w:ilvl w:val="0"/>
                <w:numId w:val="1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5.000,00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previo impegno. </w:t>
            </w:r>
          </w:p>
          <w:p w:rsidR="00B7086B" w:rsidRPr="00F70C96" w:rsidRDefault="00B7086B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N.392 del 15.4.2015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DANNI DA INSIDIA STRADALE. RISOLUZIONE BONARIA E LIQUIDAZIONE DELLE SOMME PATTUITE.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CA2A2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CA2A21">
            <w:pPr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sulle richieste di risarcimento di che trattasi, acquisita agli atti l’accettazione delle parti sulla proposta di transazione,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impegnare sul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la somma complessiva di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500,00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per risarcimento danni da insidia stradale da corrispondere come di seguito al punto 2).</w:t>
            </w:r>
          </w:p>
          <w:p w:rsidR="00B7086B" w:rsidRPr="00F70C96" w:rsidRDefault="00B7086B" w:rsidP="00CA2A21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CA2A21">
            <w:pPr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le somme convenute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onnicomprensive di ogni altra pretesa presente e/o futura, come segue:</w:t>
            </w:r>
          </w:p>
          <w:p w:rsidR="00B7086B" w:rsidRPr="00F70C96" w:rsidRDefault="00B7086B" w:rsidP="00CA2A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17.11.13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250,00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[…];</w:t>
            </w:r>
          </w:p>
          <w:p w:rsidR="00B7086B" w:rsidRPr="00F70C96" w:rsidRDefault="00B7086B" w:rsidP="00CA2A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8.2.2015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140,00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[…];</w:t>
            </w:r>
          </w:p>
          <w:p w:rsidR="00B7086B" w:rsidRPr="00F70C96" w:rsidRDefault="00B7086B" w:rsidP="00CA2A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3.2.2015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110,00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a mezzo bonifico come da estremi in atti.</w:t>
            </w:r>
          </w:p>
          <w:p w:rsidR="00B7086B" w:rsidRPr="00F70C96" w:rsidRDefault="00B7086B" w:rsidP="00CA2A21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CA2A21">
            <w:pPr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 di ogni pretesa ed azione presente e futura nei confronti del Comune di Tricase sui sinistri oggetto della presente determinazione.</w:t>
            </w:r>
          </w:p>
          <w:p w:rsidR="00B7086B" w:rsidRPr="00F70C96" w:rsidRDefault="00B7086B" w:rsidP="00CA2A21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CA2A21">
            <w:pPr>
              <w:numPr>
                <w:ilvl w:val="0"/>
                <w:numId w:val="15"/>
              </w:num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da impegno di cui al punto 1).</w:t>
            </w:r>
          </w:p>
          <w:p w:rsidR="00B7086B" w:rsidRPr="00F70C96" w:rsidRDefault="00B7086B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E074E1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E074E1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E074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N.421 DEL 22.4.2015</w:t>
            </w:r>
          </w:p>
        </w:tc>
        <w:tc>
          <w:tcPr>
            <w:tcW w:w="2126" w:type="dxa"/>
          </w:tcPr>
          <w:p w:rsidR="00B7086B" w:rsidRPr="00F70C96" w:rsidRDefault="00B7086B" w:rsidP="00E074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 CONTROVERSIA. LIQUIDAZIONE SOMMA PATTUITA.</w:t>
            </w:r>
          </w:p>
        </w:tc>
        <w:tc>
          <w:tcPr>
            <w:tcW w:w="7371" w:type="dxa"/>
          </w:tcPr>
          <w:p w:rsidR="00B7086B" w:rsidRPr="00F70C96" w:rsidRDefault="00B7086B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B433C9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B433C9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pagare, previo impegno della stessa sul cap.300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“Spese per liti, arbitraggi, risarcimento danni, ecc.” del corrente </w:t>
            </w:r>
            <w:proofErr w:type="spellStart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, la somma convenuta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come di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seguito indicata, onnicomprensiva di ogni altra pretesa presente e/o futura:</w:t>
            </w:r>
          </w:p>
          <w:p w:rsidR="00B7086B" w:rsidRPr="00F70C96" w:rsidRDefault="00B7086B" w:rsidP="00B433C9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31.1.2015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300,00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.</w:t>
            </w:r>
          </w:p>
          <w:p w:rsidR="00B7086B" w:rsidRPr="00F70C96" w:rsidRDefault="00B7086B" w:rsidP="00B433C9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B433C9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B7086B" w:rsidRPr="00F70C96" w:rsidRDefault="00B7086B" w:rsidP="00B433C9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B433C9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impegnata al precedente punto 1).</w:t>
            </w:r>
          </w:p>
          <w:p w:rsidR="00B7086B" w:rsidRPr="00F70C96" w:rsidRDefault="00B7086B" w:rsidP="00B433C9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B7086B" w:rsidRPr="00F70C96" w:rsidRDefault="00B7086B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n.466 del 6.5.2015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DEFINIZIONE GIUDIZIO A SEGUITO </w:t>
            </w:r>
            <w:proofErr w:type="spellStart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 TRANSAZIONE TRA LE PARTI. LIQUIDAZIONE SOMME.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D66128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D66128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D66128">
            <w:pPr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[…], atteso l’atto di transazione sottoscritto tra le parti sul giudizio civile innanzi al Giudice di Pace […] c/Comune di Tricase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, sul cap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.300 “Spese per liti, arbitraggi, risarcimento danni, ecc.” del corrente </w:t>
            </w:r>
            <w:proofErr w:type="spellStart"/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impegnare la somma di euro 3.500,00.</w:t>
            </w:r>
          </w:p>
          <w:p w:rsidR="00B7086B" w:rsidRPr="00F70C96" w:rsidRDefault="00B7086B" w:rsidP="00D66128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D66128">
            <w:pPr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iquidare e pagare a favore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di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3.500,00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futura.</w:t>
            </w:r>
          </w:p>
          <w:p w:rsidR="00B7086B" w:rsidRPr="00F70C96" w:rsidRDefault="00B7086B" w:rsidP="00D66128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D66128">
            <w:pPr>
              <w:numPr>
                <w:ilvl w:val="0"/>
                <w:numId w:val="17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3.500,00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previo impegno. 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n.501 del 18.5.2015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RISOLUZIONE BONARIA CONTROVERSIE DA INSIDIA STRADALE. LIQUIDAZIONE SOMME PATTUITE.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AA05E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AA05E1">
            <w:pPr>
              <w:numPr>
                <w:ilvl w:val="0"/>
                <w:numId w:val="18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sulle richieste di risarcimento di che trattasi, acquisita agli atti l’accettazione delle parti sulla proposta di transazione,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impegnare sul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la somma complessiva di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1390,00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per risarcimento danni da insidia stradale da corrispondere come di seguito al punto 2).</w:t>
            </w:r>
          </w:p>
          <w:p w:rsidR="00B7086B" w:rsidRPr="00F70C96" w:rsidRDefault="00B7086B" w:rsidP="00AA05E1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AA05E1">
            <w:pPr>
              <w:numPr>
                <w:ilvl w:val="0"/>
                <w:numId w:val="18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le somme convenute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onnicomprensive di ogni altra pretesa presente e/o futura, come segue:</w:t>
            </w:r>
          </w:p>
          <w:p w:rsidR="00B7086B" w:rsidRPr="00F70C96" w:rsidRDefault="00B7086B" w:rsidP="00AA05E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26.2.15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130,00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con quietanza diretta;</w:t>
            </w:r>
          </w:p>
          <w:p w:rsidR="00B7086B" w:rsidRPr="00F70C96" w:rsidRDefault="00B7086B" w:rsidP="00AA05E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24.3.15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200,00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[…];</w:t>
            </w:r>
          </w:p>
          <w:p w:rsidR="00B7086B" w:rsidRPr="00F70C96" w:rsidRDefault="00B7086B" w:rsidP="00AA05E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8.1.15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euro 700,00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– a mezzo bonifico come da estremi in atti;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euro </w:t>
            </w:r>
            <w:smartTag w:uri="urn:schemas-microsoft-com:office:smarttags" w:element="metricconverter">
              <w:smartTagPr>
                <w:attr w:name="ProductID" w:val="200,00 a"/>
              </w:smartTagPr>
              <w:r w:rsidRPr="00F70C96">
                <w:rPr>
                  <w:rFonts w:cs="Arial"/>
                  <w:b/>
                  <w:color w:val="000000" w:themeColor="text1"/>
                  <w:sz w:val="16"/>
                  <w:szCs w:val="16"/>
                </w:rPr>
                <w:t>200,00</w:t>
              </w:r>
              <w:r w:rsidRPr="00F70C96">
                <w:rPr>
                  <w:rFonts w:cs="Arial"/>
                  <w:color w:val="000000" w:themeColor="text1"/>
                  <w:sz w:val="16"/>
                  <w:szCs w:val="16"/>
                </w:rPr>
                <w:t xml:space="preserve"> a</w:t>
              </w:r>
            </w:smartTag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mezzo bonifico come da estremi in atti;</w:t>
            </w:r>
          </w:p>
          <w:p w:rsidR="00B7086B" w:rsidRPr="00F70C96" w:rsidRDefault="00B7086B" w:rsidP="00AA05E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26.3.15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euro 160,00 –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a mezzo bonifico come da estremi in atti. </w:t>
            </w:r>
          </w:p>
          <w:p w:rsidR="00B7086B" w:rsidRPr="00F70C96" w:rsidRDefault="00B7086B" w:rsidP="00AA05E1">
            <w:pPr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AA05E1">
            <w:pPr>
              <w:numPr>
                <w:ilvl w:val="0"/>
                <w:numId w:val="18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a tacitazione di ogni pretesa ed azione presente e futura nei confronti del Comune di Tricase.</w:t>
            </w:r>
          </w:p>
          <w:p w:rsidR="00B7086B" w:rsidRPr="00F70C96" w:rsidRDefault="00B7086B" w:rsidP="00AA05E1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AA05E1">
            <w:pPr>
              <w:numPr>
                <w:ilvl w:val="0"/>
                <w:numId w:val="18"/>
              </w:num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da impegno di cui al punto 1).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n.509 del 19.5.2015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DEFINIZIONE GIUDIZIO A SEGUITO </w:t>
            </w:r>
            <w:proofErr w:type="spellStart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 TRANSAZIONE TRA LE PARTI. LIQUIDAZIONE SOMMA.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546199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546199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F951EE" w:rsidP="00546199">
            <w:pPr>
              <w:pStyle w:val="Paragrafoelenco"/>
              <w:widowControl w:val="0"/>
              <w:numPr>
                <w:ilvl w:val="0"/>
                <w:numId w:val="20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>, atteso l’atto di transazione sottoscritto tra le parti sul giudizio civile innanzi al Giudice di Pace […] c/Comune di Tricase</w:t>
            </w:r>
            <w:r w:rsidR="00B7086B"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, sul cap</w:t>
            </w:r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.300 “Spese per liti, arbitraggi, risarcimento danni, ecc.” del corrente </w:t>
            </w:r>
            <w:proofErr w:type="spellStart"/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>e.f.</w:t>
            </w:r>
            <w:proofErr w:type="spellEnd"/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B7086B"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impegnare la somma di euro 1200,00.</w:t>
            </w:r>
          </w:p>
          <w:p w:rsidR="00B7086B" w:rsidRPr="00F70C96" w:rsidRDefault="00B7086B" w:rsidP="00546199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546199">
            <w:pPr>
              <w:pStyle w:val="Paragrafoelenco"/>
              <w:widowControl w:val="0"/>
              <w:numPr>
                <w:ilvl w:val="0"/>
                <w:numId w:val="19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iquidare e pagare a favore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di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 -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1200,00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futura.</w:t>
            </w:r>
          </w:p>
          <w:p w:rsidR="00B7086B" w:rsidRPr="00F70C96" w:rsidRDefault="00B7086B" w:rsidP="00546199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546199">
            <w:pPr>
              <w:numPr>
                <w:ilvl w:val="0"/>
                <w:numId w:val="19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1200,00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previo impegno. 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n.531 del 22.5.2015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RISOLUZIONE BONARIA CONTROVERSIE DA INSIDIA STRADALE. LIQUIDAZIONE SOMME PATTUITE.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2C679F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F951EE" w:rsidP="002C679F">
            <w:pPr>
              <w:numPr>
                <w:ilvl w:val="0"/>
                <w:numId w:val="2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sulle richieste di risarcimento di che trattasi, acquisita agli atti l’accettazione delle parti sulla proposta di transazione, </w:t>
            </w:r>
            <w:r w:rsidR="00B7086B"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impegnare sul cap.300</w:t>
            </w:r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la somma complessiva di </w:t>
            </w:r>
            <w:r w:rsidR="00B7086B"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1260,00</w:t>
            </w:r>
            <w:r w:rsidR="00B7086B"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B7086B"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per risarcimento danni da insidia stradale da corrispondere come di seguito al punto 2).</w:t>
            </w:r>
          </w:p>
          <w:p w:rsidR="00B7086B" w:rsidRPr="00F70C96" w:rsidRDefault="00B7086B" w:rsidP="002C679F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2C679F">
            <w:pPr>
              <w:numPr>
                <w:ilvl w:val="0"/>
                <w:numId w:val="2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le somme convenute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onnicomprensive di ogni altra pretesa presente e/o futura, come segue:</w:t>
            </w:r>
          </w:p>
          <w:p w:rsidR="00B7086B" w:rsidRPr="00F70C96" w:rsidRDefault="00B7086B" w:rsidP="002C679F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26.3.15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650,00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a mezzo assegno c/o […];</w:t>
            </w:r>
          </w:p>
          <w:p w:rsidR="00B7086B" w:rsidRPr="00F70C96" w:rsidRDefault="00B7086B" w:rsidP="002C679F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- sinistro del 1.3.15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180,00 omnia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a mezzo bonifico come da estremi in atti;</w:t>
            </w:r>
          </w:p>
          <w:p w:rsidR="00B7086B" w:rsidRPr="00F70C96" w:rsidRDefault="00B7086B" w:rsidP="002C679F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- sinistro del 16.4.15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euro 180,00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– a mezzo bonifico come da estremi in atti; </w:t>
            </w:r>
          </w:p>
          <w:p w:rsidR="00B7086B" w:rsidRPr="00F70C96" w:rsidRDefault="00B7086B" w:rsidP="002C679F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27.2.15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euro 150,00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– con quietanza diretta;</w:t>
            </w:r>
          </w:p>
          <w:p w:rsidR="00B7086B" w:rsidRPr="00F70C96" w:rsidRDefault="00B7086B" w:rsidP="002C679F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- sinistro del 8.4.15 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euro 100,00 –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a mezzo bonifico come da estremi in atti. </w:t>
            </w:r>
          </w:p>
          <w:p w:rsidR="00B7086B" w:rsidRPr="00F70C96" w:rsidRDefault="00B7086B" w:rsidP="002C679F">
            <w:pPr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2C679F">
            <w:pPr>
              <w:numPr>
                <w:ilvl w:val="0"/>
                <w:numId w:val="2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a tacitazione di ogni pretesa ed azione presente e futura nei confronti del Comune di Tricase.</w:t>
            </w:r>
          </w:p>
          <w:p w:rsidR="00B7086B" w:rsidRPr="00F70C96" w:rsidRDefault="00B7086B" w:rsidP="002C679F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2C679F">
            <w:pPr>
              <w:numPr>
                <w:ilvl w:val="0"/>
                <w:numId w:val="21"/>
              </w:num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da impegno di cui al punto 1).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N.540 DEL 26.5.2015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 CONTROVERSIA DA INSIDIA STRADALE. LIQUIDAZIONE SOMMA PATTUITA.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5377DF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5377DF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pagare, previo impegno della stessa sul cap.300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“Spese per liti, arbitraggi, risarcimento danni, ecc.” del corrente </w:t>
            </w:r>
            <w:proofErr w:type="spellStart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la somma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250,00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, onnicomprensiva di ogni altra pretesa presente e/o futura:</w:t>
            </w:r>
          </w:p>
          <w:p w:rsidR="00B7086B" w:rsidRPr="00F70C96" w:rsidRDefault="00B7086B" w:rsidP="005377DF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 - sinistro del 12.2.2015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250,00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.</w:t>
            </w:r>
          </w:p>
          <w:p w:rsidR="00B7086B" w:rsidRPr="00F70C96" w:rsidRDefault="00B7086B" w:rsidP="005377DF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5377DF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2) 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B7086B" w:rsidRPr="00F70C96" w:rsidRDefault="00B7086B" w:rsidP="005377DF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5377DF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impegnata al precedente punto 1).</w:t>
            </w:r>
          </w:p>
          <w:p w:rsidR="00B7086B" w:rsidRPr="00F70C96" w:rsidRDefault="00B7086B" w:rsidP="005377DF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n.560 del 29.5.2015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 xml:space="preserve"> CONTROVERSIA DA INSIDIA STRADALE. LIQUIDAZIONE SOMMA PATTUITA.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A07449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A07449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1) Per quanto nelle premesse, definita ogni azione istruttoria sulla richiesta di risarcimento di che trattasi, acquisita agli atti l’accettazione della parte sulla proposta di transazione,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pagare, previo impegno della stessa sul cap.300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“Spese per liti, arbitraggi, risarcimento danni, ecc.” del corrente </w:t>
            </w:r>
            <w:proofErr w:type="spellStart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la somma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130,00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, onnicomprensiva di ogni altra pretesa presente e/o futura:</w:t>
            </w:r>
          </w:p>
          <w:p w:rsidR="00B7086B" w:rsidRPr="00F70C96" w:rsidRDefault="00B7086B" w:rsidP="00A07449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1.3.2015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130,00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.</w:t>
            </w:r>
          </w:p>
          <w:p w:rsidR="00B7086B" w:rsidRPr="00F70C96" w:rsidRDefault="00B7086B" w:rsidP="00A07449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A07449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B7086B" w:rsidRPr="00F70C96" w:rsidRDefault="00B7086B" w:rsidP="00A07449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A07449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impegnata al precedente punto 1).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 xml:space="preserve">4) Dare atto che ai sensi dell’art.26 comma 2  del </w:t>
            </w:r>
            <w:proofErr w:type="spellStart"/>
            <w:r w:rsidRPr="00F70C96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F70C96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 xml:space="preserve"> n.33 del 14.3.2013 i dati contenuti nella presente determinazione verranno pubblicati sul sito internet istituzionale come da scheda allegata  in atti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n.568 del 5.6.2015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RISOLUZIONE BONARIA CONTROVERSIA DA INSIDIA STRADALE. LIQUIDAZIONE SOMMA PATTUITA.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9710C1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9710C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pagare, previo impegno della stessa sul cap.300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“Spese per liti, arbitraggi, risarcimento danni, ecc.” del corrente </w:t>
            </w:r>
            <w:proofErr w:type="spellStart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la somma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170,00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, comprensiva di ogni altra pretesa presente e/o futura:</w:t>
            </w:r>
          </w:p>
          <w:p w:rsidR="00B7086B" w:rsidRPr="00F70C96" w:rsidRDefault="00B7086B" w:rsidP="009710C1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25.2.2015 –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170,00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.</w:t>
            </w:r>
          </w:p>
          <w:p w:rsidR="00B7086B" w:rsidRPr="00F70C96" w:rsidRDefault="00B7086B" w:rsidP="009710C1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9710C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B7086B" w:rsidRPr="00F70C96" w:rsidRDefault="00B7086B" w:rsidP="009710C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9710C1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impegnata al precedente punto 1).</w:t>
            </w:r>
          </w:p>
          <w:p w:rsidR="00B7086B" w:rsidRPr="00F70C96" w:rsidRDefault="00B7086B" w:rsidP="009710C1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 xml:space="preserve">4) Dare atto che ai sensi dell’art.26 comma 2  del </w:t>
            </w:r>
            <w:proofErr w:type="spellStart"/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F70C96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 xml:space="preserve"> n.33 del 14.3.2013 i dati contenuti nella presente determinazione verranno pubblicati sul sito internet istituzionale come da scheda allegata  in atti.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n.581 del 9.6.2015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DETERMINAZIONE N.501 DEL 18.5.2015. INTEGRAZIONE.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6502B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6502B1">
            <w:pPr>
              <w:numPr>
                <w:ilvl w:val="0"/>
                <w:numId w:val="22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[…],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sul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risarcimento danni, ecc.”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integrare di euro 37,43 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l’impegno della spesa di cui alla determinazione n.501 del 18.5.2015,  quale somma corrispondente alla […] sulle competenze a favore dell’Avv. […], come da fattura elettronica in atti.  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[…]</w:t>
            </w:r>
          </w:p>
        </w:tc>
      </w:tr>
      <w:tr w:rsidR="00B7086B" w:rsidRPr="00F70C96" w:rsidTr="00B7086B">
        <w:tc>
          <w:tcPr>
            <w:tcW w:w="1526" w:type="dxa"/>
          </w:tcPr>
          <w:p w:rsidR="00B7086B" w:rsidRPr="00F70C96" w:rsidRDefault="00B7086B" w:rsidP="000B2354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B7086B" w:rsidRPr="00F70C96" w:rsidRDefault="00B7086B" w:rsidP="00F77BE3">
            <w:pPr>
              <w:rPr>
                <w:color w:val="000000" w:themeColor="text1"/>
                <w:sz w:val="16"/>
                <w:szCs w:val="16"/>
              </w:rPr>
            </w:pPr>
            <w:r w:rsidRPr="00F70C96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n.589 del 12.6.2015</w:t>
            </w:r>
          </w:p>
        </w:tc>
        <w:tc>
          <w:tcPr>
            <w:tcW w:w="2126" w:type="dxa"/>
          </w:tcPr>
          <w:p w:rsidR="00B7086B" w:rsidRPr="00F70C96" w:rsidRDefault="00B7086B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GIUDIZIO DEFINITO CON TRANSAZIONE TRA LE PARTI. LIQUIDAZIONE.</w:t>
            </w:r>
          </w:p>
        </w:tc>
        <w:tc>
          <w:tcPr>
            <w:tcW w:w="7371" w:type="dxa"/>
          </w:tcPr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B7086B" w:rsidRPr="00F70C96" w:rsidRDefault="00B7086B" w:rsidP="00133CA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B7086B" w:rsidRPr="00F70C96" w:rsidRDefault="00B7086B" w:rsidP="00133CA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133CAE">
            <w:pPr>
              <w:widowControl w:val="0"/>
              <w:numPr>
                <w:ilvl w:val="0"/>
                <w:numId w:val="23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[…], atteso l’atto di transazione sottoscritto tra le parti sul giudizio civile innanzi al Giudice di Pace […] c/Comune di Tricase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>, sul cap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.300 “Spese per liti, arbitraggi, risarcimento danni, ecc.” del corrente </w:t>
            </w:r>
            <w:proofErr w:type="spellStart"/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impegnare la somma di euro 1300,00.</w:t>
            </w:r>
          </w:p>
          <w:p w:rsidR="00B7086B" w:rsidRPr="00F70C96" w:rsidRDefault="00B7086B" w:rsidP="00133CAE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133CAE">
            <w:pPr>
              <w:widowControl w:val="0"/>
              <w:numPr>
                <w:ilvl w:val="0"/>
                <w:numId w:val="23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iquidare e pagare a favore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di […] </w:t>
            </w:r>
            <w:r w:rsidRPr="00F70C96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– 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1300,00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futura.</w:t>
            </w:r>
          </w:p>
          <w:p w:rsidR="00B7086B" w:rsidRPr="00F70C96" w:rsidRDefault="00B7086B" w:rsidP="00133CAE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133CAE">
            <w:pPr>
              <w:widowControl w:val="0"/>
              <w:numPr>
                <w:ilvl w:val="0"/>
                <w:numId w:val="23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>Accreditare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la somma di euro 1300,00 come da indicazione in atti. </w:t>
            </w:r>
          </w:p>
          <w:p w:rsidR="00B7086B" w:rsidRPr="00F70C96" w:rsidRDefault="00B7086B" w:rsidP="00133CAE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133CAE">
            <w:pPr>
              <w:numPr>
                <w:ilvl w:val="0"/>
                <w:numId w:val="23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F70C9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F70C9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1300,00 dal cap.300</w:t>
            </w:r>
            <w:r w:rsidRPr="00F70C96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previo impegno. </w:t>
            </w: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B7086B" w:rsidRPr="00F70C96" w:rsidRDefault="00B7086B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70C96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</w:tbl>
    <w:p w:rsidR="00CA6FC3" w:rsidRPr="00F70C96" w:rsidRDefault="00CA6FC3" w:rsidP="00CA6FC3">
      <w:pPr>
        <w:rPr>
          <w:color w:val="000000" w:themeColor="text1"/>
          <w:sz w:val="16"/>
          <w:szCs w:val="16"/>
        </w:rPr>
      </w:pPr>
    </w:p>
    <w:sectPr w:rsidR="00CA6FC3" w:rsidRPr="00F70C96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12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604DFC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371CD5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2C44CF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A16423"/>
    <w:multiLevelType w:val="hybridMultilevel"/>
    <w:tmpl w:val="A91C3D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B54EC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AF174C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834DFE"/>
    <w:multiLevelType w:val="hybridMultilevel"/>
    <w:tmpl w:val="C79401B2"/>
    <w:lvl w:ilvl="0" w:tplc="95FC4F0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060139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00176A"/>
    <w:rsid w:val="0002181B"/>
    <w:rsid w:val="00022670"/>
    <w:rsid w:val="00030D86"/>
    <w:rsid w:val="0005529B"/>
    <w:rsid w:val="000711CA"/>
    <w:rsid w:val="000A5721"/>
    <w:rsid w:val="000B7393"/>
    <w:rsid w:val="000F269C"/>
    <w:rsid w:val="001006E7"/>
    <w:rsid w:val="00100A17"/>
    <w:rsid w:val="00106850"/>
    <w:rsid w:val="00150E2E"/>
    <w:rsid w:val="00184E55"/>
    <w:rsid w:val="002246C0"/>
    <w:rsid w:val="00253E8F"/>
    <w:rsid w:val="002636B8"/>
    <w:rsid w:val="002A4B50"/>
    <w:rsid w:val="002C4D98"/>
    <w:rsid w:val="002F028C"/>
    <w:rsid w:val="00306159"/>
    <w:rsid w:val="003272C5"/>
    <w:rsid w:val="00327AAA"/>
    <w:rsid w:val="00337AA9"/>
    <w:rsid w:val="003801E6"/>
    <w:rsid w:val="00382528"/>
    <w:rsid w:val="00397EA2"/>
    <w:rsid w:val="003A76C4"/>
    <w:rsid w:val="003C1C56"/>
    <w:rsid w:val="00422279"/>
    <w:rsid w:val="004726AD"/>
    <w:rsid w:val="004751F1"/>
    <w:rsid w:val="004907F0"/>
    <w:rsid w:val="004E0107"/>
    <w:rsid w:val="005048D4"/>
    <w:rsid w:val="00505A0E"/>
    <w:rsid w:val="00510C3D"/>
    <w:rsid w:val="00517B9D"/>
    <w:rsid w:val="005640DF"/>
    <w:rsid w:val="00584E2D"/>
    <w:rsid w:val="006062D9"/>
    <w:rsid w:val="00624E42"/>
    <w:rsid w:val="00636EA1"/>
    <w:rsid w:val="00695A3E"/>
    <w:rsid w:val="006A693D"/>
    <w:rsid w:val="006E27C7"/>
    <w:rsid w:val="007300BE"/>
    <w:rsid w:val="0073678B"/>
    <w:rsid w:val="00736DFC"/>
    <w:rsid w:val="00740323"/>
    <w:rsid w:val="00743DD6"/>
    <w:rsid w:val="0075000D"/>
    <w:rsid w:val="007547DB"/>
    <w:rsid w:val="007635E5"/>
    <w:rsid w:val="007879AA"/>
    <w:rsid w:val="007D19BD"/>
    <w:rsid w:val="007D501D"/>
    <w:rsid w:val="00856ACE"/>
    <w:rsid w:val="009E4E56"/>
    <w:rsid w:val="009F1BA8"/>
    <w:rsid w:val="00A44E57"/>
    <w:rsid w:val="00A62232"/>
    <w:rsid w:val="00A65DC2"/>
    <w:rsid w:val="00A85F54"/>
    <w:rsid w:val="00AA030F"/>
    <w:rsid w:val="00AA4E56"/>
    <w:rsid w:val="00AB11E8"/>
    <w:rsid w:val="00AE4841"/>
    <w:rsid w:val="00B30F48"/>
    <w:rsid w:val="00B4755F"/>
    <w:rsid w:val="00B63BF1"/>
    <w:rsid w:val="00B7086B"/>
    <w:rsid w:val="00B730B2"/>
    <w:rsid w:val="00B8166D"/>
    <w:rsid w:val="00B83D84"/>
    <w:rsid w:val="00BD6307"/>
    <w:rsid w:val="00BE6582"/>
    <w:rsid w:val="00C00D5A"/>
    <w:rsid w:val="00C123B4"/>
    <w:rsid w:val="00C523A1"/>
    <w:rsid w:val="00C812DA"/>
    <w:rsid w:val="00C94362"/>
    <w:rsid w:val="00CA6FC3"/>
    <w:rsid w:val="00CB0CBF"/>
    <w:rsid w:val="00CF53B7"/>
    <w:rsid w:val="00D36777"/>
    <w:rsid w:val="00D63232"/>
    <w:rsid w:val="00D749E3"/>
    <w:rsid w:val="00DA0478"/>
    <w:rsid w:val="00E25891"/>
    <w:rsid w:val="00E644A3"/>
    <w:rsid w:val="00E7290C"/>
    <w:rsid w:val="00E81817"/>
    <w:rsid w:val="00E97771"/>
    <w:rsid w:val="00EB331C"/>
    <w:rsid w:val="00ED60FF"/>
    <w:rsid w:val="00EF313F"/>
    <w:rsid w:val="00F07025"/>
    <w:rsid w:val="00F35271"/>
    <w:rsid w:val="00F70C96"/>
    <w:rsid w:val="00F83F69"/>
    <w:rsid w:val="00F951EE"/>
    <w:rsid w:val="00FB12E4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AE4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8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87</cp:revision>
  <dcterms:created xsi:type="dcterms:W3CDTF">2016-06-09T08:08:00Z</dcterms:created>
  <dcterms:modified xsi:type="dcterms:W3CDTF">2016-11-03T17:16:00Z</dcterms:modified>
</cp:coreProperties>
</file>