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25" w:rsidRPr="00E25BD8" w:rsidRDefault="00A64525" w:rsidP="00A64525">
      <w:pPr>
        <w:rPr>
          <w:b/>
          <w:sz w:val="24"/>
          <w:szCs w:val="24"/>
        </w:rPr>
      </w:pPr>
      <w:r w:rsidRPr="00E25BD8">
        <w:rPr>
          <w:b/>
          <w:sz w:val="24"/>
          <w:szCs w:val="24"/>
        </w:rPr>
        <w:t>E</w:t>
      </w:r>
      <w:r w:rsidR="00830EE9" w:rsidRPr="00E25BD8">
        <w:rPr>
          <w:b/>
          <w:sz w:val="24"/>
          <w:szCs w:val="24"/>
        </w:rPr>
        <w:t>l</w:t>
      </w:r>
      <w:r w:rsidR="00BF7B62">
        <w:rPr>
          <w:b/>
          <w:sz w:val="24"/>
          <w:szCs w:val="24"/>
        </w:rPr>
        <w:t xml:space="preserve">enco 1° semestre 2014 delle </w:t>
      </w:r>
      <w:proofErr w:type="spellStart"/>
      <w:r w:rsidR="00BF7B62">
        <w:rPr>
          <w:b/>
          <w:sz w:val="24"/>
          <w:szCs w:val="24"/>
        </w:rPr>
        <w:t>determine</w:t>
      </w:r>
      <w:proofErr w:type="spellEnd"/>
      <w:r w:rsidR="00BF7B62">
        <w:rPr>
          <w:b/>
          <w:sz w:val="24"/>
          <w:szCs w:val="24"/>
        </w:rPr>
        <w:t xml:space="preserve"> adottate </w:t>
      </w:r>
      <w:r w:rsidRPr="00E25BD8">
        <w:rPr>
          <w:b/>
          <w:sz w:val="24"/>
          <w:szCs w:val="24"/>
        </w:rPr>
        <w:t>dal Responsabile del Settore Assetto e Governo del Territorio che si riferiscono a:</w:t>
      </w:r>
    </w:p>
    <w:p w:rsidR="00A64525" w:rsidRPr="00E25BD8" w:rsidRDefault="00AF6381" w:rsidP="00A64525">
      <w:pPr>
        <w:pStyle w:val="Paragrafoelenco"/>
        <w:numPr>
          <w:ilvl w:val="0"/>
          <w:numId w:val="1"/>
        </w:numPr>
        <w:rPr>
          <w:b/>
          <w:sz w:val="24"/>
          <w:szCs w:val="24"/>
        </w:rPr>
      </w:pPr>
      <w:r w:rsidRPr="00E25BD8">
        <w:rPr>
          <w:b/>
          <w:sz w:val="24"/>
          <w:szCs w:val="24"/>
        </w:rPr>
        <w:t>Accordi con soggetti pubblici e privati</w:t>
      </w:r>
    </w:p>
    <w:tbl>
      <w:tblPr>
        <w:tblStyle w:val="Grigliatabella"/>
        <w:tblW w:w="0" w:type="auto"/>
        <w:tblLook w:val="04A0"/>
      </w:tblPr>
      <w:tblGrid>
        <w:gridCol w:w="1193"/>
        <w:gridCol w:w="1019"/>
        <w:gridCol w:w="870"/>
        <w:gridCol w:w="1495"/>
        <w:gridCol w:w="3101"/>
        <w:gridCol w:w="859"/>
        <w:gridCol w:w="1317"/>
      </w:tblGrid>
      <w:tr w:rsidR="00A03768" w:rsidRPr="0085031C" w:rsidTr="00830EE9">
        <w:tc>
          <w:tcPr>
            <w:tcW w:w="1193" w:type="dxa"/>
          </w:tcPr>
          <w:p w:rsidR="00A64525" w:rsidRDefault="00A64525" w:rsidP="002B149D">
            <w:pPr>
              <w:rPr>
                <w:b/>
                <w:sz w:val="16"/>
                <w:szCs w:val="16"/>
              </w:rPr>
            </w:pPr>
            <w:r>
              <w:rPr>
                <w:b/>
                <w:sz w:val="16"/>
                <w:szCs w:val="16"/>
              </w:rPr>
              <w:t>SETTORE ASSETTO E GOVERNO DEL TERRITORIO</w:t>
            </w:r>
          </w:p>
          <w:p w:rsidR="00A64525" w:rsidRPr="0085031C" w:rsidRDefault="00A64525" w:rsidP="002B149D">
            <w:pPr>
              <w:rPr>
                <w:b/>
                <w:sz w:val="16"/>
                <w:szCs w:val="16"/>
              </w:rPr>
            </w:pPr>
          </w:p>
        </w:tc>
        <w:tc>
          <w:tcPr>
            <w:tcW w:w="1019" w:type="dxa"/>
          </w:tcPr>
          <w:p w:rsidR="00A64525" w:rsidRDefault="00A64525" w:rsidP="002B149D">
            <w:pPr>
              <w:rPr>
                <w:b/>
                <w:sz w:val="16"/>
                <w:szCs w:val="16"/>
              </w:rPr>
            </w:pPr>
            <w:r>
              <w:rPr>
                <w:b/>
                <w:sz w:val="16"/>
                <w:szCs w:val="16"/>
              </w:rPr>
              <w:t xml:space="preserve">TIPOLOGIA </w:t>
            </w:r>
            <w:r w:rsidRPr="0085031C">
              <w:rPr>
                <w:b/>
                <w:sz w:val="16"/>
                <w:szCs w:val="16"/>
              </w:rPr>
              <w:t>ATTO</w:t>
            </w:r>
            <w:r>
              <w:rPr>
                <w:b/>
                <w:sz w:val="16"/>
                <w:szCs w:val="16"/>
              </w:rPr>
              <w:t xml:space="preserve"> </w:t>
            </w:r>
          </w:p>
          <w:p w:rsidR="00A64525" w:rsidRPr="0085031C" w:rsidRDefault="00A64525" w:rsidP="002B149D">
            <w:pPr>
              <w:rPr>
                <w:b/>
                <w:sz w:val="16"/>
                <w:szCs w:val="16"/>
              </w:rPr>
            </w:pPr>
          </w:p>
        </w:tc>
        <w:tc>
          <w:tcPr>
            <w:tcW w:w="870" w:type="dxa"/>
          </w:tcPr>
          <w:p w:rsidR="00A64525" w:rsidRPr="0085031C" w:rsidRDefault="00A64525" w:rsidP="002B149D">
            <w:pPr>
              <w:rPr>
                <w:b/>
                <w:sz w:val="16"/>
                <w:szCs w:val="16"/>
              </w:rPr>
            </w:pPr>
            <w:r w:rsidRPr="0085031C">
              <w:rPr>
                <w:b/>
                <w:sz w:val="16"/>
                <w:szCs w:val="16"/>
              </w:rPr>
              <w:t>NUMERO E DATA ATTO</w:t>
            </w:r>
          </w:p>
        </w:tc>
        <w:tc>
          <w:tcPr>
            <w:tcW w:w="1495" w:type="dxa"/>
          </w:tcPr>
          <w:p w:rsidR="00A64525" w:rsidRPr="0085031C" w:rsidRDefault="00A64525" w:rsidP="002B149D">
            <w:pPr>
              <w:rPr>
                <w:b/>
                <w:sz w:val="16"/>
                <w:szCs w:val="16"/>
              </w:rPr>
            </w:pPr>
            <w:r w:rsidRPr="0085031C">
              <w:rPr>
                <w:b/>
                <w:sz w:val="16"/>
                <w:szCs w:val="16"/>
              </w:rPr>
              <w:t>OGGETTO</w:t>
            </w:r>
          </w:p>
        </w:tc>
        <w:tc>
          <w:tcPr>
            <w:tcW w:w="3101" w:type="dxa"/>
          </w:tcPr>
          <w:p w:rsidR="00A64525" w:rsidRPr="0085031C" w:rsidRDefault="00A64525" w:rsidP="002B149D">
            <w:pPr>
              <w:rPr>
                <w:b/>
                <w:sz w:val="16"/>
                <w:szCs w:val="16"/>
              </w:rPr>
            </w:pPr>
            <w:r w:rsidRPr="0085031C">
              <w:rPr>
                <w:b/>
                <w:sz w:val="16"/>
                <w:szCs w:val="16"/>
              </w:rPr>
              <w:t>CONTENUTO</w:t>
            </w:r>
          </w:p>
        </w:tc>
        <w:tc>
          <w:tcPr>
            <w:tcW w:w="859" w:type="dxa"/>
          </w:tcPr>
          <w:p w:rsidR="00A64525" w:rsidRPr="0085031C" w:rsidRDefault="00A64525" w:rsidP="002B149D">
            <w:pPr>
              <w:rPr>
                <w:b/>
                <w:sz w:val="16"/>
                <w:szCs w:val="16"/>
              </w:rPr>
            </w:pPr>
            <w:r w:rsidRPr="0085031C">
              <w:rPr>
                <w:b/>
                <w:sz w:val="16"/>
                <w:szCs w:val="16"/>
              </w:rPr>
              <w:t xml:space="preserve">SPESA PREVISTA </w:t>
            </w:r>
          </w:p>
        </w:tc>
        <w:tc>
          <w:tcPr>
            <w:tcW w:w="1317" w:type="dxa"/>
          </w:tcPr>
          <w:p w:rsidR="00A64525" w:rsidRPr="0085031C" w:rsidRDefault="00A64525" w:rsidP="002B149D">
            <w:pPr>
              <w:rPr>
                <w:b/>
                <w:sz w:val="16"/>
                <w:szCs w:val="16"/>
              </w:rPr>
            </w:pPr>
            <w:r w:rsidRPr="0085031C">
              <w:rPr>
                <w:b/>
                <w:sz w:val="16"/>
                <w:szCs w:val="16"/>
              </w:rPr>
              <w:t>ESTREMI AI PRINCIPALI DOCUMENTI CONTENUTI NEL FASCICOLO RELATIVO AL PROCEDIMENTO</w:t>
            </w:r>
          </w:p>
        </w:tc>
      </w:tr>
      <w:tr w:rsidR="00A03768" w:rsidRPr="0085031C" w:rsidTr="00830EE9">
        <w:tc>
          <w:tcPr>
            <w:tcW w:w="1193" w:type="dxa"/>
          </w:tcPr>
          <w:p w:rsidR="00A64525" w:rsidRPr="0080546C" w:rsidRDefault="00A64525" w:rsidP="002B149D">
            <w:pPr>
              <w:rPr>
                <w:b/>
                <w:sz w:val="16"/>
                <w:szCs w:val="16"/>
              </w:rPr>
            </w:pPr>
            <w:r w:rsidRPr="0080546C">
              <w:rPr>
                <w:b/>
                <w:sz w:val="16"/>
                <w:szCs w:val="16"/>
              </w:rPr>
              <w:t>Responsabile del Servizio</w:t>
            </w:r>
          </w:p>
        </w:tc>
        <w:tc>
          <w:tcPr>
            <w:tcW w:w="1019" w:type="dxa"/>
          </w:tcPr>
          <w:p w:rsidR="00A64525" w:rsidRPr="0080546C" w:rsidRDefault="00A64525" w:rsidP="002B149D">
            <w:pPr>
              <w:rPr>
                <w:b/>
                <w:sz w:val="16"/>
                <w:szCs w:val="16"/>
              </w:rPr>
            </w:pPr>
            <w:r w:rsidRPr="0080546C">
              <w:rPr>
                <w:b/>
                <w:sz w:val="16"/>
                <w:szCs w:val="16"/>
              </w:rPr>
              <w:t>Determina</w:t>
            </w:r>
          </w:p>
        </w:tc>
        <w:tc>
          <w:tcPr>
            <w:tcW w:w="870" w:type="dxa"/>
          </w:tcPr>
          <w:p w:rsidR="00A64525" w:rsidRPr="0080546C" w:rsidRDefault="0080546C" w:rsidP="002B149D">
            <w:pPr>
              <w:rPr>
                <w:b/>
                <w:sz w:val="16"/>
                <w:szCs w:val="16"/>
              </w:rPr>
            </w:pPr>
            <w:r w:rsidRPr="0080546C">
              <w:rPr>
                <w:b/>
                <w:sz w:val="16"/>
                <w:szCs w:val="16"/>
              </w:rPr>
              <w:t>n.35 del 15.1.2014</w:t>
            </w:r>
          </w:p>
        </w:tc>
        <w:tc>
          <w:tcPr>
            <w:tcW w:w="1495" w:type="dxa"/>
          </w:tcPr>
          <w:p w:rsidR="00A64525" w:rsidRPr="0080546C" w:rsidRDefault="0080546C" w:rsidP="002B149D">
            <w:pPr>
              <w:rPr>
                <w:b/>
                <w:sz w:val="16"/>
                <w:szCs w:val="16"/>
              </w:rPr>
            </w:pPr>
            <w:r w:rsidRPr="0080546C">
              <w:rPr>
                <w:b/>
                <w:sz w:val="16"/>
                <w:szCs w:val="16"/>
              </w:rPr>
              <w:t xml:space="preserve">P.O. FERS PUGLIA 2007/2013 - ASSE 7 - LINEA INTERVENTO 7.1 - AZIONE 7.1.2 - LAVORI </w:t>
            </w:r>
            <w:proofErr w:type="spellStart"/>
            <w:r w:rsidRPr="0080546C">
              <w:rPr>
                <w:b/>
                <w:sz w:val="16"/>
                <w:szCs w:val="16"/>
              </w:rPr>
              <w:t>DI</w:t>
            </w:r>
            <w:proofErr w:type="spellEnd"/>
            <w:r w:rsidRPr="0080546C">
              <w:rPr>
                <w:b/>
                <w:sz w:val="16"/>
                <w:szCs w:val="16"/>
              </w:rPr>
              <w:t xml:space="preserve"> RIQUALIFICAZIONE DELLE PERIFERIE "</w:t>
            </w:r>
            <w:proofErr w:type="spellStart"/>
            <w:r w:rsidRPr="0080546C">
              <w:rPr>
                <w:b/>
                <w:sz w:val="16"/>
                <w:szCs w:val="16"/>
              </w:rPr>
              <w:t>P.I.R.P.</w:t>
            </w:r>
            <w:proofErr w:type="spellEnd"/>
            <w:r w:rsidRPr="0080546C">
              <w:rPr>
                <w:b/>
                <w:sz w:val="16"/>
                <w:szCs w:val="16"/>
              </w:rPr>
              <w:t xml:space="preserve">" NEL COMUNE </w:t>
            </w:r>
            <w:proofErr w:type="spellStart"/>
            <w:r w:rsidRPr="0080546C">
              <w:rPr>
                <w:b/>
                <w:sz w:val="16"/>
                <w:szCs w:val="16"/>
              </w:rPr>
              <w:t>DI</w:t>
            </w:r>
            <w:proofErr w:type="spellEnd"/>
            <w:r w:rsidRPr="0080546C">
              <w:rPr>
                <w:b/>
                <w:sz w:val="16"/>
                <w:szCs w:val="16"/>
              </w:rPr>
              <w:t xml:space="preserve"> TRICASE (</w:t>
            </w:r>
            <w:proofErr w:type="spellStart"/>
            <w:r w:rsidRPr="0080546C">
              <w:rPr>
                <w:b/>
                <w:sz w:val="16"/>
                <w:szCs w:val="16"/>
              </w:rPr>
              <w:t>C.U.P.</w:t>
            </w:r>
            <w:proofErr w:type="spellEnd"/>
            <w:r w:rsidRPr="0080546C">
              <w:rPr>
                <w:b/>
                <w:sz w:val="16"/>
                <w:szCs w:val="16"/>
              </w:rPr>
              <w:t xml:space="preserve"> D72F10000140006) - LIQUIDAZIONE IMPORTO PER ACQUISIZIONE TERRENO INTERESSATO DAI LAVORI .</w:t>
            </w:r>
          </w:p>
        </w:tc>
        <w:tc>
          <w:tcPr>
            <w:tcW w:w="3101" w:type="dxa"/>
          </w:tcPr>
          <w:p w:rsidR="0080546C" w:rsidRPr="0080546C" w:rsidRDefault="0080546C" w:rsidP="0080546C">
            <w:pPr>
              <w:widowControl w:val="0"/>
              <w:numPr>
                <w:ilvl w:val="0"/>
                <w:numId w:val="6"/>
              </w:numPr>
              <w:tabs>
                <w:tab w:val="clear" w:pos="927"/>
                <w:tab w:val="left" w:pos="984"/>
              </w:tabs>
              <w:ind w:firstLine="600"/>
              <w:jc w:val="both"/>
              <w:rPr>
                <w:sz w:val="16"/>
                <w:szCs w:val="16"/>
              </w:rPr>
            </w:pPr>
            <w:r w:rsidRPr="0080546C">
              <w:rPr>
                <w:sz w:val="16"/>
                <w:szCs w:val="16"/>
              </w:rPr>
              <w:t xml:space="preserve">Con deliberazione del consiglio comunale </w:t>
            </w:r>
            <w:proofErr w:type="spellStart"/>
            <w:r w:rsidRPr="0080546C">
              <w:rPr>
                <w:sz w:val="16"/>
                <w:szCs w:val="16"/>
              </w:rPr>
              <w:t>n°</w:t>
            </w:r>
            <w:proofErr w:type="spellEnd"/>
            <w:r w:rsidRPr="0080546C">
              <w:rPr>
                <w:sz w:val="16"/>
                <w:szCs w:val="16"/>
              </w:rPr>
              <w:t xml:space="preserve"> 37 del 10/05/2007 è stato approvato il PIRP interessante la zona “</w:t>
            </w:r>
            <w:smartTag w:uri="urn:schemas-microsoft-com:office:smarttags" w:element="metricconverter">
              <w:smartTagPr>
                <w:attr w:name="ProductID" w:val="167”"/>
              </w:smartTagPr>
              <w:r w:rsidRPr="0080546C">
                <w:rPr>
                  <w:sz w:val="16"/>
                  <w:szCs w:val="16"/>
                </w:rPr>
                <w:t>167”</w:t>
              </w:r>
            </w:smartTag>
            <w:r w:rsidRPr="0080546C">
              <w:rPr>
                <w:sz w:val="16"/>
                <w:szCs w:val="16"/>
              </w:rPr>
              <w:t xml:space="preserve"> del Comune di Tricase;</w:t>
            </w:r>
          </w:p>
          <w:p w:rsidR="0080546C" w:rsidRPr="0080546C" w:rsidRDefault="0080546C" w:rsidP="0080546C">
            <w:pPr>
              <w:widowControl w:val="0"/>
              <w:numPr>
                <w:ilvl w:val="0"/>
                <w:numId w:val="6"/>
              </w:numPr>
              <w:tabs>
                <w:tab w:val="clear" w:pos="927"/>
                <w:tab w:val="left" w:pos="984"/>
              </w:tabs>
              <w:ind w:firstLine="600"/>
              <w:jc w:val="both"/>
              <w:rPr>
                <w:sz w:val="16"/>
                <w:szCs w:val="16"/>
              </w:rPr>
            </w:pPr>
            <w:r w:rsidRPr="0080546C">
              <w:rPr>
                <w:sz w:val="16"/>
                <w:szCs w:val="16"/>
              </w:rPr>
              <w:t xml:space="preserve">Per l’attuazione del PIRP, finanziato tra l’altro anche dalla Regione Puglia, è stato sottoscritto in data 04/03/2013 accordo di programma tra comune di Tricase e Regione Puglia regolarmente approvato dal Presidente della Giunta Regionale con Decreto </w:t>
            </w:r>
            <w:proofErr w:type="spellStart"/>
            <w:r w:rsidRPr="0080546C">
              <w:rPr>
                <w:sz w:val="16"/>
                <w:szCs w:val="16"/>
              </w:rPr>
              <w:t>n°</w:t>
            </w:r>
            <w:proofErr w:type="spellEnd"/>
            <w:r w:rsidRPr="0080546C">
              <w:rPr>
                <w:sz w:val="16"/>
                <w:szCs w:val="16"/>
              </w:rPr>
              <w:t xml:space="preserve"> 375 del 7 aprile 2010 pubblicato sul BUR </w:t>
            </w:r>
            <w:proofErr w:type="spellStart"/>
            <w:r w:rsidRPr="0080546C">
              <w:rPr>
                <w:sz w:val="16"/>
                <w:szCs w:val="16"/>
              </w:rPr>
              <w:t>n°</w:t>
            </w:r>
            <w:proofErr w:type="spellEnd"/>
            <w:r w:rsidRPr="0080546C">
              <w:rPr>
                <w:sz w:val="16"/>
                <w:szCs w:val="16"/>
              </w:rPr>
              <w:t xml:space="preserve"> 67 del 15/04/2010;</w:t>
            </w:r>
          </w:p>
          <w:p w:rsidR="0080546C" w:rsidRPr="0080546C" w:rsidRDefault="0080546C" w:rsidP="0080546C">
            <w:pPr>
              <w:widowControl w:val="0"/>
              <w:numPr>
                <w:ilvl w:val="0"/>
                <w:numId w:val="6"/>
              </w:numPr>
              <w:jc w:val="both"/>
              <w:rPr>
                <w:sz w:val="16"/>
                <w:szCs w:val="16"/>
              </w:rPr>
            </w:pPr>
            <w:r w:rsidRPr="0080546C">
              <w:rPr>
                <w:sz w:val="16"/>
                <w:szCs w:val="16"/>
              </w:rPr>
              <w:t xml:space="preserve">Per la esecuzione dei lavori di competenza Comunale è stato redatto apposito progetto esecutivo approvato con determinazione del Responsabile del Servizio n°948 del 21.9.2011; </w:t>
            </w:r>
          </w:p>
          <w:p w:rsidR="0080546C" w:rsidRPr="0080546C" w:rsidRDefault="0080546C" w:rsidP="0080546C">
            <w:pPr>
              <w:widowControl w:val="0"/>
              <w:numPr>
                <w:ilvl w:val="0"/>
                <w:numId w:val="6"/>
              </w:numPr>
              <w:jc w:val="both"/>
              <w:rPr>
                <w:sz w:val="16"/>
                <w:szCs w:val="16"/>
              </w:rPr>
            </w:pPr>
            <w:r w:rsidRPr="0080546C">
              <w:rPr>
                <w:sz w:val="16"/>
                <w:szCs w:val="16"/>
              </w:rPr>
              <w:t>Detto progetto prevede l’acquisizione mediante esproprio di quota parte di mq. 84 del terreno di proprietà privata identificato in catasto al foglio 41 part. 2635;</w:t>
            </w:r>
          </w:p>
          <w:p w:rsidR="0080546C" w:rsidRPr="0080546C" w:rsidRDefault="0080546C" w:rsidP="0080546C">
            <w:pPr>
              <w:widowControl w:val="0"/>
              <w:numPr>
                <w:ilvl w:val="0"/>
                <w:numId w:val="6"/>
              </w:numPr>
              <w:jc w:val="both"/>
              <w:rPr>
                <w:sz w:val="16"/>
                <w:szCs w:val="16"/>
              </w:rPr>
            </w:pPr>
            <w:r w:rsidRPr="0080546C">
              <w:rPr>
                <w:sz w:val="16"/>
                <w:szCs w:val="16"/>
              </w:rPr>
              <w:t xml:space="preserve">L’opera, dell’importo complessivo di € 800.000,00, è finanziata con fondi P.O. FERS Puglia 2007/2013 – Asse 7 – Linea intervento 7.1 – Azione 7.1.2 di cui alla determinazione del Dirigente Regionale del Servizio Politiche Abitative n°911 dell’1.12.2011 – </w:t>
            </w:r>
            <w:proofErr w:type="spellStart"/>
            <w:r w:rsidRPr="0080546C">
              <w:rPr>
                <w:sz w:val="16"/>
                <w:szCs w:val="16"/>
              </w:rPr>
              <w:t>Serv</w:t>
            </w:r>
            <w:proofErr w:type="spellEnd"/>
            <w:r w:rsidRPr="0080546C">
              <w:rPr>
                <w:sz w:val="16"/>
                <w:szCs w:val="16"/>
              </w:rPr>
              <w:t>. 0906 – Tit. II – Int. 01 – Cap. 4190 del bilancio comunale;</w:t>
            </w:r>
          </w:p>
          <w:p w:rsidR="0080546C" w:rsidRPr="0080546C" w:rsidRDefault="0080546C" w:rsidP="0080546C">
            <w:pPr>
              <w:widowControl w:val="0"/>
              <w:jc w:val="both"/>
              <w:rPr>
                <w:sz w:val="16"/>
                <w:szCs w:val="16"/>
              </w:rPr>
            </w:pPr>
          </w:p>
          <w:p w:rsidR="0080546C" w:rsidRPr="0080546C" w:rsidRDefault="0080546C" w:rsidP="0080546C">
            <w:pPr>
              <w:widowControl w:val="0"/>
              <w:jc w:val="both"/>
              <w:rPr>
                <w:b/>
                <w:sz w:val="16"/>
                <w:szCs w:val="16"/>
              </w:rPr>
            </w:pPr>
            <w:r w:rsidRPr="0080546C">
              <w:rPr>
                <w:b/>
                <w:sz w:val="16"/>
                <w:szCs w:val="16"/>
              </w:rPr>
              <w:t>Considerato che:</w:t>
            </w:r>
          </w:p>
          <w:p w:rsidR="0080546C" w:rsidRPr="0080546C" w:rsidRDefault="0080546C" w:rsidP="0080546C">
            <w:pPr>
              <w:widowControl w:val="0"/>
              <w:numPr>
                <w:ilvl w:val="0"/>
                <w:numId w:val="6"/>
              </w:numPr>
              <w:jc w:val="both"/>
              <w:rPr>
                <w:sz w:val="16"/>
                <w:szCs w:val="16"/>
              </w:rPr>
            </w:pPr>
            <w:r w:rsidRPr="0080546C">
              <w:rPr>
                <w:sz w:val="16"/>
                <w:szCs w:val="16"/>
              </w:rPr>
              <w:t xml:space="preserve"> la proprietaria del terreno interessato dai lavori avvalendosi delle facoltà concesse dalle vigenti norme in materia di esproprio, ha inteso convenire con il Comune di Tricase la cessione volontaria dell’immobile di sua proprietà per il prezzo di € 672.00 giusto importo quantificato nella Tav. gen. 04 particellare d’esproprio ed inserito nel quadro economico dell’intervento;</w:t>
            </w:r>
          </w:p>
          <w:p w:rsidR="0080546C" w:rsidRPr="0080546C" w:rsidRDefault="0080546C" w:rsidP="0080546C">
            <w:pPr>
              <w:widowControl w:val="0"/>
              <w:numPr>
                <w:ilvl w:val="0"/>
                <w:numId w:val="6"/>
              </w:numPr>
              <w:jc w:val="both"/>
              <w:rPr>
                <w:sz w:val="16"/>
                <w:szCs w:val="16"/>
              </w:rPr>
            </w:pPr>
            <w:r w:rsidRPr="0080546C">
              <w:rPr>
                <w:sz w:val="16"/>
                <w:szCs w:val="16"/>
              </w:rPr>
              <w:t xml:space="preserve">Che con deliberazione del Consiglio Comunale </w:t>
            </w:r>
            <w:proofErr w:type="spellStart"/>
            <w:r w:rsidRPr="0080546C">
              <w:rPr>
                <w:sz w:val="16"/>
                <w:szCs w:val="16"/>
              </w:rPr>
              <w:t>n°</w:t>
            </w:r>
            <w:proofErr w:type="spellEnd"/>
            <w:r w:rsidRPr="0080546C">
              <w:rPr>
                <w:sz w:val="16"/>
                <w:szCs w:val="16"/>
              </w:rPr>
              <w:t xml:space="preserve"> 52 del 12/12/2013 è stato approvato il concordato per la cessione volontaria stipulato con la sig.ra Alessio Lucia proprietaria del terreno di cui trattasi e deliberato l’acquisto del terreno medesimo per il prezzo di € 672,00;</w:t>
            </w:r>
          </w:p>
          <w:p w:rsidR="0080546C" w:rsidRPr="0080546C" w:rsidRDefault="0080546C" w:rsidP="0080546C">
            <w:pPr>
              <w:ind w:firstLine="284"/>
              <w:jc w:val="both"/>
              <w:rPr>
                <w:sz w:val="16"/>
                <w:szCs w:val="16"/>
              </w:rPr>
            </w:pPr>
          </w:p>
          <w:p w:rsidR="0080546C" w:rsidRPr="0080546C" w:rsidRDefault="0080546C" w:rsidP="0080546C">
            <w:pPr>
              <w:ind w:firstLine="284"/>
              <w:jc w:val="both"/>
              <w:rPr>
                <w:sz w:val="16"/>
                <w:szCs w:val="16"/>
              </w:rPr>
            </w:pPr>
            <w:r w:rsidRPr="0080546C">
              <w:rPr>
                <w:sz w:val="16"/>
                <w:szCs w:val="16"/>
              </w:rPr>
              <w:t>Ritenuto pertanto di dover provvedere in merito;</w:t>
            </w:r>
          </w:p>
          <w:p w:rsidR="0080546C" w:rsidRPr="0080546C" w:rsidRDefault="0080546C" w:rsidP="0080546C">
            <w:pPr>
              <w:ind w:firstLine="284"/>
              <w:jc w:val="both"/>
              <w:rPr>
                <w:sz w:val="16"/>
                <w:szCs w:val="16"/>
              </w:rPr>
            </w:pPr>
          </w:p>
          <w:p w:rsidR="0080546C" w:rsidRPr="0080546C" w:rsidRDefault="0080546C" w:rsidP="0080546C">
            <w:pPr>
              <w:ind w:firstLine="284"/>
              <w:jc w:val="both"/>
              <w:rPr>
                <w:sz w:val="16"/>
                <w:szCs w:val="16"/>
              </w:rPr>
            </w:pPr>
            <w:r w:rsidRPr="0080546C">
              <w:rPr>
                <w:sz w:val="16"/>
                <w:szCs w:val="16"/>
              </w:rPr>
              <w:t xml:space="preserve">Visto il T.U. Enti Locali approvato con Decreto Legislativo </w:t>
            </w:r>
            <w:proofErr w:type="spellStart"/>
            <w:r w:rsidRPr="0080546C">
              <w:rPr>
                <w:sz w:val="16"/>
                <w:szCs w:val="16"/>
              </w:rPr>
              <w:t>n°</w:t>
            </w:r>
            <w:proofErr w:type="spellEnd"/>
            <w:r w:rsidRPr="0080546C">
              <w:rPr>
                <w:sz w:val="16"/>
                <w:szCs w:val="16"/>
              </w:rPr>
              <w:t xml:space="preserve"> 267 del 18.08.2000;</w:t>
            </w:r>
          </w:p>
          <w:p w:rsidR="0080546C" w:rsidRPr="0080546C" w:rsidRDefault="0080546C" w:rsidP="0080546C">
            <w:pPr>
              <w:ind w:firstLine="284"/>
              <w:jc w:val="both"/>
              <w:rPr>
                <w:sz w:val="16"/>
                <w:szCs w:val="16"/>
              </w:rPr>
            </w:pPr>
          </w:p>
          <w:p w:rsidR="0080546C" w:rsidRPr="0080546C" w:rsidRDefault="0080546C" w:rsidP="0080546C">
            <w:pPr>
              <w:pStyle w:val="Testonormale"/>
              <w:jc w:val="both"/>
              <w:rPr>
                <w:rFonts w:asciiTheme="minorHAnsi" w:hAnsiTheme="minorHAnsi" w:cs="Times New Roman"/>
                <w:sz w:val="16"/>
                <w:szCs w:val="16"/>
              </w:rPr>
            </w:pPr>
            <w:r w:rsidRPr="0080546C">
              <w:rPr>
                <w:rFonts w:asciiTheme="minorHAnsi" w:hAnsiTheme="minorHAnsi" w:cs="Times New Roman"/>
                <w:b/>
                <w:sz w:val="16"/>
                <w:szCs w:val="16"/>
              </w:rPr>
              <w:t>Eseguito</w:t>
            </w:r>
            <w:r w:rsidRPr="0080546C">
              <w:rPr>
                <w:rFonts w:asciiTheme="minorHAnsi" w:hAnsiTheme="minorHAnsi" w:cs="Times New Roman"/>
                <w:sz w:val="16"/>
                <w:szCs w:val="16"/>
              </w:rPr>
              <w:t xml:space="preserve"> con esito favorevole il controllo </w:t>
            </w:r>
            <w:r w:rsidRPr="0080546C">
              <w:rPr>
                <w:rFonts w:asciiTheme="minorHAnsi" w:hAnsiTheme="minorHAnsi" w:cs="Times New Roman"/>
                <w:sz w:val="16"/>
                <w:szCs w:val="16"/>
              </w:rPr>
              <w:lastRenderedPageBreak/>
              <w:t>preventivo di regolarità amministrativa del presente atto avendo verificato :</w:t>
            </w:r>
          </w:p>
          <w:p w:rsidR="0080546C" w:rsidRPr="0080546C" w:rsidRDefault="0080546C" w:rsidP="0080546C">
            <w:pPr>
              <w:pStyle w:val="Testonormale"/>
              <w:jc w:val="both"/>
              <w:rPr>
                <w:rFonts w:asciiTheme="minorHAnsi" w:hAnsiTheme="minorHAnsi" w:cs="Times New Roman"/>
                <w:sz w:val="16"/>
                <w:szCs w:val="16"/>
              </w:rPr>
            </w:pPr>
            <w:r w:rsidRPr="0080546C">
              <w:rPr>
                <w:rFonts w:asciiTheme="minorHAnsi" w:hAnsiTheme="minorHAnsi" w:cs="Times New Roman"/>
                <w:sz w:val="16"/>
                <w:szCs w:val="16"/>
              </w:rPr>
              <w:t>a)rispetto delle normative comunitarie,statali,regionali e regolamentari generali e di settore;</w:t>
            </w:r>
          </w:p>
          <w:p w:rsidR="0080546C" w:rsidRPr="0080546C" w:rsidRDefault="0080546C" w:rsidP="0080546C">
            <w:pPr>
              <w:pStyle w:val="Testonormale"/>
              <w:jc w:val="both"/>
              <w:rPr>
                <w:rFonts w:asciiTheme="minorHAnsi" w:hAnsiTheme="minorHAnsi" w:cs="Times New Roman"/>
                <w:sz w:val="16"/>
                <w:szCs w:val="16"/>
              </w:rPr>
            </w:pPr>
            <w:r w:rsidRPr="0080546C">
              <w:rPr>
                <w:rFonts w:asciiTheme="minorHAnsi" w:hAnsiTheme="minorHAnsi" w:cs="Times New Roman"/>
                <w:sz w:val="16"/>
                <w:szCs w:val="16"/>
              </w:rPr>
              <w:t>b) correttezza e regolarità della procedura ;</w:t>
            </w:r>
          </w:p>
          <w:p w:rsidR="0080546C" w:rsidRPr="0080546C" w:rsidRDefault="0080546C" w:rsidP="0080546C">
            <w:pPr>
              <w:pStyle w:val="Testonormale"/>
              <w:jc w:val="both"/>
              <w:rPr>
                <w:rFonts w:asciiTheme="minorHAnsi" w:hAnsiTheme="minorHAnsi" w:cs="Times New Roman"/>
                <w:sz w:val="16"/>
                <w:szCs w:val="16"/>
              </w:rPr>
            </w:pPr>
            <w:r w:rsidRPr="0080546C">
              <w:rPr>
                <w:rFonts w:asciiTheme="minorHAnsi" w:hAnsiTheme="minorHAnsi" w:cs="Times New Roman"/>
                <w:sz w:val="16"/>
                <w:szCs w:val="16"/>
              </w:rPr>
              <w:t>c) correttezza formale nella redazione dell'atto.</w:t>
            </w:r>
          </w:p>
          <w:p w:rsidR="0080546C" w:rsidRPr="0080546C" w:rsidRDefault="0080546C" w:rsidP="0080546C">
            <w:pPr>
              <w:pStyle w:val="Testonormale"/>
              <w:jc w:val="both"/>
              <w:rPr>
                <w:rFonts w:asciiTheme="minorHAnsi" w:hAnsiTheme="minorHAnsi" w:cs="Times New Roman"/>
                <w:sz w:val="16"/>
                <w:szCs w:val="16"/>
              </w:rPr>
            </w:pPr>
          </w:p>
          <w:p w:rsidR="0080546C" w:rsidRPr="0080546C" w:rsidRDefault="0080546C" w:rsidP="0080546C">
            <w:pPr>
              <w:pStyle w:val="Testonormale"/>
              <w:jc w:val="both"/>
              <w:rPr>
                <w:rFonts w:asciiTheme="minorHAnsi" w:hAnsiTheme="minorHAnsi" w:cs="Times New Roman"/>
                <w:sz w:val="16"/>
                <w:szCs w:val="16"/>
              </w:rPr>
            </w:pPr>
            <w:r w:rsidRPr="0080546C">
              <w:rPr>
                <w:rFonts w:asciiTheme="minorHAnsi" w:hAnsiTheme="minorHAnsi" w:cs="Times New Roman"/>
                <w:b/>
                <w:sz w:val="16"/>
                <w:szCs w:val="16"/>
              </w:rPr>
              <w:t>Acquisito</w:t>
            </w:r>
            <w:r w:rsidRPr="0080546C">
              <w:rPr>
                <w:rFonts w:asciiTheme="minorHAnsi" w:hAnsiTheme="minorHAnsi" w:cs="Times New Roman"/>
                <w:sz w:val="16"/>
                <w:szCs w:val="16"/>
              </w:rPr>
              <w:t xml:space="preserve"> il seguente parere sulla regolarità contabile espresso dal Responsabile dei Servizi Finanziari :"</w:t>
            </w:r>
            <w:r w:rsidRPr="0080546C">
              <w:rPr>
                <w:rFonts w:asciiTheme="minorHAnsi" w:hAnsiTheme="minorHAnsi" w:cs="Times New Roman"/>
                <w:i/>
                <w:sz w:val="16"/>
                <w:szCs w:val="16"/>
              </w:rPr>
              <w:t>favorevole</w:t>
            </w:r>
            <w:r w:rsidRPr="0080546C">
              <w:rPr>
                <w:rFonts w:asciiTheme="minorHAnsi" w:hAnsiTheme="minorHAnsi" w:cs="Times New Roman"/>
                <w:sz w:val="16"/>
                <w:szCs w:val="16"/>
              </w:rPr>
              <w:t xml:space="preserve"> ".</w:t>
            </w:r>
          </w:p>
          <w:p w:rsidR="0080546C" w:rsidRPr="0080546C" w:rsidRDefault="0080546C" w:rsidP="0080546C">
            <w:pPr>
              <w:ind w:firstLine="284"/>
              <w:jc w:val="both"/>
              <w:rPr>
                <w:sz w:val="16"/>
                <w:szCs w:val="16"/>
              </w:rPr>
            </w:pPr>
          </w:p>
          <w:p w:rsidR="0080546C" w:rsidRPr="0080546C" w:rsidRDefault="0080546C" w:rsidP="0080546C">
            <w:pPr>
              <w:ind w:firstLine="284"/>
              <w:jc w:val="both"/>
              <w:rPr>
                <w:sz w:val="16"/>
                <w:szCs w:val="16"/>
              </w:rPr>
            </w:pPr>
            <w:r w:rsidRPr="0080546C">
              <w:rPr>
                <w:sz w:val="16"/>
                <w:szCs w:val="16"/>
              </w:rPr>
              <w:t>Visto il regolamento comunale di contabilità;</w:t>
            </w:r>
          </w:p>
          <w:p w:rsidR="0080546C" w:rsidRPr="0080546C" w:rsidRDefault="0080546C" w:rsidP="0080546C">
            <w:pPr>
              <w:ind w:firstLine="284"/>
              <w:jc w:val="both"/>
              <w:rPr>
                <w:sz w:val="16"/>
                <w:szCs w:val="16"/>
              </w:rPr>
            </w:pPr>
          </w:p>
          <w:p w:rsidR="0080546C" w:rsidRPr="0080546C" w:rsidRDefault="0080546C" w:rsidP="0080546C">
            <w:pPr>
              <w:pStyle w:val="Titolo2"/>
              <w:outlineLvl w:val="1"/>
              <w:rPr>
                <w:rFonts w:asciiTheme="minorHAnsi" w:hAnsiTheme="minorHAnsi"/>
                <w:sz w:val="16"/>
                <w:szCs w:val="16"/>
              </w:rPr>
            </w:pPr>
            <w:r w:rsidRPr="0080546C">
              <w:rPr>
                <w:rFonts w:asciiTheme="minorHAnsi" w:hAnsiTheme="minorHAnsi"/>
                <w:sz w:val="16"/>
                <w:szCs w:val="16"/>
              </w:rPr>
              <w:t>D E T E R M I N A</w:t>
            </w:r>
          </w:p>
          <w:p w:rsidR="0080546C" w:rsidRPr="0080546C" w:rsidRDefault="0080546C" w:rsidP="0080546C">
            <w:pPr>
              <w:ind w:firstLine="284"/>
              <w:jc w:val="both"/>
              <w:rPr>
                <w:sz w:val="16"/>
                <w:szCs w:val="16"/>
              </w:rPr>
            </w:pPr>
          </w:p>
          <w:p w:rsidR="0080546C" w:rsidRPr="0080546C" w:rsidRDefault="0080546C" w:rsidP="0080546C">
            <w:pPr>
              <w:numPr>
                <w:ilvl w:val="0"/>
                <w:numId w:val="5"/>
              </w:numPr>
              <w:jc w:val="both"/>
              <w:rPr>
                <w:sz w:val="16"/>
                <w:szCs w:val="16"/>
              </w:rPr>
            </w:pPr>
            <w:r w:rsidRPr="0080546C">
              <w:rPr>
                <w:sz w:val="16"/>
                <w:szCs w:val="16"/>
              </w:rPr>
              <w:t>Per le ragioni espresse in narrativa, liquidare e pagare alla Alessio Lucia […] l’importo di € 672.00 quale prezzo per la cessione volontaria di quota parte di mq. 84 del terreno di sua proprietà riportato in catasto al foglio 41 part. 2636.</w:t>
            </w:r>
          </w:p>
          <w:p w:rsidR="0080546C" w:rsidRPr="0080546C" w:rsidRDefault="0080546C" w:rsidP="0080546C">
            <w:pPr>
              <w:numPr>
                <w:ilvl w:val="0"/>
                <w:numId w:val="5"/>
              </w:numPr>
              <w:jc w:val="both"/>
              <w:rPr>
                <w:sz w:val="16"/>
                <w:szCs w:val="16"/>
              </w:rPr>
            </w:pPr>
            <w:r w:rsidRPr="0080546C">
              <w:rPr>
                <w:sz w:val="16"/>
                <w:szCs w:val="16"/>
              </w:rPr>
              <w:t xml:space="preserve">Prelevare l’importo complessivo liquidato dal finanziamento dell’opera meglio specificato in narrativa - </w:t>
            </w:r>
            <w:proofErr w:type="spellStart"/>
            <w:r w:rsidRPr="0080546C">
              <w:rPr>
                <w:sz w:val="16"/>
                <w:szCs w:val="16"/>
              </w:rPr>
              <w:t>Serv</w:t>
            </w:r>
            <w:proofErr w:type="spellEnd"/>
            <w:r w:rsidRPr="0080546C">
              <w:rPr>
                <w:sz w:val="16"/>
                <w:szCs w:val="16"/>
              </w:rPr>
              <w:t>. 0906 – Tit. II – Int. 01 – Cap. 4190 del bilancio comunale.</w:t>
            </w:r>
          </w:p>
          <w:p w:rsidR="00A64525" w:rsidRPr="0080546C" w:rsidRDefault="00A64525" w:rsidP="002B149D">
            <w:pPr>
              <w:rPr>
                <w:b/>
                <w:sz w:val="16"/>
                <w:szCs w:val="16"/>
              </w:rPr>
            </w:pPr>
          </w:p>
        </w:tc>
        <w:tc>
          <w:tcPr>
            <w:tcW w:w="859" w:type="dxa"/>
          </w:tcPr>
          <w:p w:rsidR="00A64525" w:rsidRPr="0085031C" w:rsidRDefault="00A64525" w:rsidP="002B149D">
            <w:pPr>
              <w:rPr>
                <w:b/>
                <w:sz w:val="16"/>
                <w:szCs w:val="16"/>
              </w:rPr>
            </w:pPr>
          </w:p>
        </w:tc>
        <w:tc>
          <w:tcPr>
            <w:tcW w:w="1317" w:type="dxa"/>
          </w:tcPr>
          <w:p w:rsidR="00A64525" w:rsidRPr="0085031C" w:rsidRDefault="00A64525" w:rsidP="002B149D">
            <w:pPr>
              <w:rPr>
                <w:b/>
                <w:sz w:val="16"/>
                <w:szCs w:val="16"/>
              </w:rPr>
            </w:pPr>
          </w:p>
        </w:tc>
      </w:tr>
      <w:tr w:rsidR="00A03768" w:rsidRPr="0085031C" w:rsidTr="00830EE9">
        <w:tc>
          <w:tcPr>
            <w:tcW w:w="1193" w:type="dxa"/>
          </w:tcPr>
          <w:p w:rsidR="00A64525" w:rsidRPr="00F23B33" w:rsidRDefault="00A64525" w:rsidP="002B149D">
            <w:pPr>
              <w:rPr>
                <w:b/>
                <w:sz w:val="16"/>
                <w:szCs w:val="16"/>
              </w:rPr>
            </w:pPr>
            <w:r w:rsidRPr="00F23B33">
              <w:rPr>
                <w:b/>
                <w:sz w:val="16"/>
                <w:szCs w:val="16"/>
              </w:rPr>
              <w:lastRenderedPageBreak/>
              <w:t>Responsabile del Servizio</w:t>
            </w:r>
          </w:p>
        </w:tc>
        <w:tc>
          <w:tcPr>
            <w:tcW w:w="1019" w:type="dxa"/>
          </w:tcPr>
          <w:p w:rsidR="00A64525" w:rsidRPr="00F23B33" w:rsidRDefault="00A64525" w:rsidP="002B149D">
            <w:pPr>
              <w:rPr>
                <w:b/>
                <w:sz w:val="16"/>
                <w:szCs w:val="16"/>
              </w:rPr>
            </w:pPr>
            <w:r w:rsidRPr="00F23B33">
              <w:rPr>
                <w:b/>
                <w:sz w:val="16"/>
                <w:szCs w:val="16"/>
              </w:rPr>
              <w:t>Determina</w:t>
            </w:r>
          </w:p>
        </w:tc>
        <w:tc>
          <w:tcPr>
            <w:tcW w:w="870" w:type="dxa"/>
          </w:tcPr>
          <w:p w:rsidR="00A64525" w:rsidRPr="00F23B33" w:rsidRDefault="00443820" w:rsidP="002B149D">
            <w:pPr>
              <w:rPr>
                <w:b/>
                <w:sz w:val="16"/>
                <w:szCs w:val="16"/>
              </w:rPr>
            </w:pPr>
            <w:r>
              <w:rPr>
                <w:b/>
                <w:sz w:val="16"/>
                <w:szCs w:val="16"/>
              </w:rPr>
              <w:t>n.124 del 31</w:t>
            </w:r>
            <w:r w:rsidR="00F23B33" w:rsidRPr="00F23B33">
              <w:rPr>
                <w:b/>
                <w:sz w:val="16"/>
                <w:szCs w:val="16"/>
              </w:rPr>
              <w:t>.1.2014</w:t>
            </w:r>
          </w:p>
        </w:tc>
        <w:tc>
          <w:tcPr>
            <w:tcW w:w="1495" w:type="dxa"/>
          </w:tcPr>
          <w:p w:rsidR="00A64525" w:rsidRPr="00F23B33" w:rsidRDefault="00F23B33" w:rsidP="002B149D">
            <w:pPr>
              <w:rPr>
                <w:b/>
                <w:sz w:val="16"/>
                <w:szCs w:val="16"/>
              </w:rPr>
            </w:pPr>
            <w:r w:rsidRPr="00F23B33">
              <w:rPr>
                <w:b/>
                <w:sz w:val="16"/>
                <w:szCs w:val="16"/>
              </w:rPr>
              <w:t xml:space="preserve">PIANO </w:t>
            </w:r>
            <w:proofErr w:type="spellStart"/>
            <w:r w:rsidRPr="00F23B33">
              <w:rPr>
                <w:b/>
                <w:sz w:val="16"/>
                <w:szCs w:val="16"/>
              </w:rPr>
              <w:t>DI</w:t>
            </w:r>
            <w:proofErr w:type="spellEnd"/>
            <w:r w:rsidRPr="00F23B33">
              <w:rPr>
                <w:b/>
                <w:sz w:val="16"/>
                <w:szCs w:val="16"/>
              </w:rPr>
              <w:t xml:space="preserve"> LOTTIZZAZIONE CONVENZIONATO COMPARTO L9 DEPRESSA - DITTA PICCINNI-MERENDA - INTEGRAZIONE CONVENZIONE URBANISTICA - DETERMINA A CONTRATTARE.-</w:t>
            </w:r>
          </w:p>
        </w:tc>
        <w:tc>
          <w:tcPr>
            <w:tcW w:w="3101" w:type="dxa"/>
          </w:tcPr>
          <w:p w:rsidR="00F23B33" w:rsidRPr="00F23B33" w:rsidRDefault="00F23B33" w:rsidP="00F23B33">
            <w:pPr>
              <w:numPr>
                <w:ilvl w:val="0"/>
                <w:numId w:val="7"/>
              </w:numPr>
              <w:jc w:val="both"/>
              <w:rPr>
                <w:sz w:val="16"/>
                <w:szCs w:val="16"/>
              </w:rPr>
            </w:pPr>
            <w:r w:rsidRPr="00F23B33">
              <w:rPr>
                <w:sz w:val="16"/>
                <w:szCs w:val="16"/>
              </w:rPr>
              <w:t xml:space="preserve">Che con deliberazioni del consiglio comunale </w:t>
            </w:r>
            <w:proofErr w:type="spellStart"/>
            <w:r w:rsidRPr="00F23B33">
              <w:rPr>
                <w:sz w:val="16"/>
                <w:szCs w:val="16"/>
              </w:rPr>
              <w:t>n°</w:t>
            </w:r>
            <w:proofErr w:type="spellEnd"/>
            <w:r w:rsidRPr="00F23B33">
              <w:rPr>
                <w:sz w:val="16"/>
                <w:szCs w:val="16"/>
              </w:rPr>
              <w:t xml:space="preserve"> 32 del 06/04/04 e </w:t>
            </w:r>
            <w:proofErr w:type="spellStart"/>
            <w:r w:rsidRPr="00F23B33">
              <w:rPr>
                <w:sz w:val="16"/>
                <w:szCs w:val="16"/>
              </w:rPr>
              <w:t>n°</w:t>
            </w:r>
            <w:proofErr w:type="spellEnd"/>
            <w:r w:rsidRPr="00F23B33">
              <w:rPr>
                <w:sz w:val="16"/>
                <w:szCs w:val="16"/>
              </w:rPr>
              <w:t xml:space="preserve"> 12 del 03/03/2005 veniva rispettivamente adottato ed approvato in via definitiva il piano di lottizzazione del comparto L9  in Depressa – ditta </w:t>
            </w:r>
            <w:proofErr w:type="spellStart"/>
            <w:r w:rsidRPr="00F23B33">
              <w:rPr>
                <w:sz w:val="16"/>
                <w:szCs w:val="16"/>
              </w:rPr>
              <w:t>Piccinni</w:t>
            </w:r>
            <w:proofErr w:type="spellEnd"/>
            <w:r w:rsidRPr="00F23B33">
              <w:rPr>
                <w:sz w:val="16"/>
                <w:szCs w:val="16"/>
              </w:rPr>
              <w:t xml:space="preserve"> ed altri.</w:t>
            </w:r>
          </w:p>
          <w:p w:rsidR="00F23B33" w:rsidRPr="00F23B33" w:rsidRDefault="00F23B33" w:rsidP="00F23B33">
            <w:pPr>
              <w:numPr>
                <w:ilvl w:val="0"/>
                <w:numId w:val="7"/>
              </w:numPr>
              <w:jc w:val="both"/>
              <w:rPr>
                <w:sz w:val="16"/>
                <w:szCs w:val="16"/>
              </w:rPr>
            </w:pPr>
            <w:r w:rsidRPr="00F23B33">
              <w:rPr>
                <w:sz w:val="16"/>
                <w:szCs w:val="16"/>
              </w:rPr>
              <w:t xml:space="preserve">Che in data 30-01-2006 è stata stipulata tra Comune di Tricase e i signori Merenda Teresa, </w:t>
            </w:r>
            <w:proofErr w:type="spellStart"/>
            <w:r w:rsidRPr="00F23B33">
              <w:rPr>
                <w:sz w:val="16"/>
                <w:szCs w:val="16"/>
              </w:rPr>
              <w:t>Piccinni</w:t>
            </w:r>
            <w:proofErr w:type="spellEnd"/>
            <w:r w:rsidRPr="00F23B33">
              <w:rPr>
                <w:sz w:val="16"/>
                <w:szCs w:val="16"/>
              </w:rPr>
              <w:t xml:space="preserve"> Maria Consiglia e </w:t>
            </w:r>
            <w:proofErr w:type="spellStart"/>
            <w:r w:rsidRPr="00F23B33">
              <w:rPr>
                <w:sz w:val="16"/>
                <w:szCs w:val="16"/>
              </w:rPr>
              <w:t>Piccinni</w:t>
            </w:r>
            <w:proofErr w:type="spellEnd"/>
            <w:r w:rsidRPr="00F23B33">
              <w:rPr>
                <w:sz w:val="16"/>
                <w:szCs w:val="16"/>
              </w:rPr>
              <w:t xml:space="preserve"> Salvatore Pasquale Carmelo la convenzione urbanistica rep. </w:t>
            </w:r>
            <w:proofErr w:type="spellStart"/>
            <w:r w:rsidRPr="00F23B33">
              <w:rPr>
                <w:sz w:val="16"/>
                <w:szCs w:val="16"/>
              </w:rPr>
              <w:t>n°</w:t>
            </w:r>
            <w:proofErr w:type="spellEnd"/>
            <w:r w:rsidRPr="00F23B33">
              <w:rPr>
                <w:sz w:val="16"/>
                <w:szCs w:val="16"/>
              </w:rPr>
              <w:t xml:space="preserve"> </w:t>
            </w:r>
            <w:smartTag w:uri="urn:schemas-microsoft-com:office:smarttags" w:element="metricconverter">
              <w:smartTagPr>
                <w:attr w:name="ProductID" w:val="33755 a"/>
              </w:smartTagPr>
              <w:r w:rsidRPr="00F23B33">
                <w:rPr>
                  <w:sz w:val="16"/>
                  <w:szCs w:val="16"/>
                </w:rPr>
                <w:t>33755 a</w:t>
              </w:r>
            </w:smartTag>
            <w:r w:rsidRPr="00F23B33">
              <w:rPr>
                <w:sz w:val="16"/>
                <w:szCs w:val="16"/>
              </w:rPr>
              <w:t xml:space="preserve"> rogito Notaio Antonio PALLARA che prevede, tra l’altro, la cessione gratuita al Comune delle aree destinate alla realizzazione delle opere di urbanizzazione primaria e secondaria (strade, marciapiedi, parcheggi, verde pubblico).</w:t>
            </w:r>
          </w:p>
          <w:p w:rsidR="00F23B33" w:rsidRPr="00F23B33" w:rsidRDefault="00F23B33" w:rsidP="00F23B33">
            <w:pPr>
              <w:numPr>
                <w:ilvl w:val="0"/>
                <w:numId w:val="7"/>
              </w:numPr>
              <w:jc w:val="both"/>
              <w:rPr>
                <w:sz w:val="16"/>
                <w:szCs w:val="16"/>
              </w:rPr>
            </w:pPr>
            <w:r w:rsidRPr="00F23B33">
              <w:rPr>
                <w:sz w:val="16"/>
                <w:szCs w:val="16"/>
              </w:rPr>
              <w:t>Che in detta convenzione, per mero errore, nell’art. 2 “Cessione aree” non risulta inserito il terreno identificato in catasto al foglio 14 particella 1343 di are 18,18 destinato a verde pubblico nel piano di lottizzazione di cui trattasi;</w:t>
            </w:r>
          </w:p>
          <w:p w:rsidR="00F23B33" w:rsidRPr="00F23B33" w:rsidRDefault="00F23B33" w:rsidP="00F23B33">
            <w:pPr>
              <w:numPr>
                <w:ilvl w:val="0"/>
                <w:numId w:val="7"/>
              </w:numPr>
              <w:jc w:val="both"/>
              <w:rPr>
                <w:sz w:val="16"/>
                <w:szCs w:val="16"/>
              </w:rPr>
            </w:pPr>
            <w:r w:rsidRPr="00F23B33">
              <w:rPr>
                <w:sz w:val="16"/>
                <w:szCs w:val="16"/>
              </w:rPr>
              <w:t xml:space="preserve">Ritenuto pertanto di dover procedere alla stipula dell’atto integrativo della convenzione urbanistica e che ai sensi dell’art. 192 del D. </w:t>
            </w:r>
            <w:proofErr w:type="spellStart"/>
            <w:r w:rsidRPr="00F23B33">
              <w:rPr>
                <w:sz w:val="16"/>
                <w:szCs w:val="16"/>
              </w:rPr>
              <w:t>Lgs</w:t>
            </w:r>
            <w:proofErr w:type="spellEnd"/>
            <w:r w:rsidRPr="00F23B33">
              <w:rPr>
                <w:sz w:val="16"/>
                <w:szCs w:val="16"/>
              </w:rPr>
              <w:t xml:space="preserve"> 18/08/2000 </w:t>
            </w:r>
            <w:proofErr w:type="spellStart"/>
            <w:r w:rsidRPr="00F23B33">
              <w:rPr>
                <w:sz w:val="16"/>
                <w:szCs w:val="16"/>
              </w:rPr>
              <w:t>n°</w:t>
            </w:r>
            <w:proofErr w:type="spellEnd"/>
            <w:r w:rsidRPr="00F23B33">
              <w:rPr>
                <w:sz w:val="16"/>
                <w:szCs w:val="16"/>
              </w:rPr>
              <w:t xml:space="preserve"> 267 la stipulazione di contratti deve essere preceduta da apposita determina a contrattare;</w:t>
            </w:r>
          </w:p>
          <w:p w:rsidR="00F23B33" w:rsidRPr="00F23B33" w:rsidRDefault="00F23B33" w:rsidP="00F23B33">
            <w:pPr>
              <w:numPr>
                <w:ilvl w:val="0"/>
                <w:numId w:val="7"/>
              </w:numPr>
              <w:jc w:val="both"/>
              <w:rPr>
                <w:sz w:val="16"/>
                <w:szCs w:val="16"/>
              </w:rPr>
            </w:pPr>
            <w:r w:rsidRPr="00F23B33">
              <w:rPr>
                <w:sz w:val="16"/>
                <w:szCs w:val="16"/>
              </w:rPr>
              <w:t xml:space="preserve">Che la porzione di terreno da acquisire risulta identificato in </w:t>
            </w:r>
            <w:r w:rsidRPr="00F23B33">
              <w:rPr>
                <w:sz w:val="16"/>
                <w:szCs w:val="16"/>
              </w:rPr>
              <w:lastRenderedPageBreak/>
              <w:t xml:space="preserve">catasto al foglio 14 particella </w:t>
            </w:r>
            <w:smartTag w:uri="urn:schemas-microsoft-com:office:smarttags" w:element="metricconverter">
              <w:smartTagPr>
                <w:attr w:name="ProductID" w:val="1343 Ha"/>
              </w:smartTagPr>
              <w:r w:rsidRPr="00F23B33">
                <w:rPr>
                  <w:sz w:val="16"/>
                  <w:szCs w:val="16"/>
                </w:rPr>
                <w:t>1343 Ha</w:t>
              </w:r>
            </w:smartTag>
            <w:r w:rsidRPr="00F23B33">
              <w:rPr>
                <w:sz w:val="16"/>
                <w:szCs w:val="16"/>
              </w:rPr>
              <w:t xml:space="preserve"> 00.18.18 Qual. Sem Cl. 2 R.D. € 9.86 R.A. € 5.63 intestati: - </w:t>
            </w:r>
            <w:proofErr w:type="spellStart"/>
            <w:r w:rsidRPr="00F23B33">
              <w:rPr>
                <w:sz w:val="16"/>
                <w:szCs w:val="16"/>
              </w:rPr>
              <w:t>Piccinni</w:t>
            </w:r>
            <w:proofErr w:type="spellEnd"/>
            <w:r w:rsidRPr="00F23B33">
              <w:rPr>
                <w:sz w:val="16"/>
                <w:szCs w:val="16"/>
              </w:rPr>
              <w:t xml:space="preserve"> Maria Consiglia […]proprietà per 1/2;  </w:t>
            </w:r>
            <w:proofErr w:type="spellStart"/>
            <w:r w:rsidRPr="00F23B33">
              <w:rPr>
                <w:sz w:val="16"/>
                <w:szCs w:val="16"/>
              </w:rPr>
              <w:t>Piccinni</w:t>
            </w:r>
            <w:proofErr w:type="spellEnd"/>
            <w:r w:rsidRPr="00F23B33">
              <w:rPr>
                <w:sz w:val="16"/>
                <w:szCs w:val="16"/>
              </w:rPr>
              <w:t xml:space="preserve"> Salvatore Pasquale […] proprietà per 1/2.</w:t>
            </w:r>
          </w:p>
          <w:p w:rsidR="00F23B33" w:rsidRPr="00F23B33" w:rsidRDefault="00F23B33" w:rsidP="00F23B33">
            <w:pPr>
              <w:pStyle w:val="Testonormale"/>
              <w:jc w:val="both"/>
              <w:rPr>
                <w:rFonts w:asciiTheme="minorHAnsi" w:hAnsiTheme="minorHAnsi" w:cs="Times New Roman"/>
                <w:b/>
                <w:sz w:val="16"/>
                <w:szCs w:val="16"/>
              </w:rPr>
            </w:pPr>
          </w:p>
          <w:p w:rsidR="00F23B33" w:rsidRPr="00F23B33" w:rsidRDefault="00F23B33" w:rsidP="00F23B33">
            <w:pPr>
              <w:pStyle w:val="Testonormale"/>
              <w:jc w:val="both"/>
              <w:rPr>
                <w:rFonts w:asciiTheme="minorHAnsi" w:hAnsiTheme="minorHAnsi" w:cs="Times New Roman"/>
                <w:sz w:val="16"/>
                <w:szCs w:val="16"/>
              </w:rPr>
            </w:pPr>
            <w:r w:rsidRPr="00F23B33">
              <w:rPr>
                <w:rFonts w:asciiTheme="minorHAnsi" w:hAnsiTheme="minorHAnsi" w:cs="Times New Roman"/>
                <w:b/>
                <w:sz w:val="16"/>
                <w:szCs w:val="16"/>
              </w:rPr>
              <w:t>Eseguito</w:t>
            </w:r>
            <w:r w:rsidRPr="00F23B33">
              <w:rPr>
                <w:rFonts w:asciiTheme="minorHAnsi" w:hAnsiTheme="minorHAnsi" w:cs="Times New Roman"/>
                <w:sz w:val="16"/>
                <w:szCs w:val="16"/>
              </w:rPr>
              <w:t xml:space="preserve"> con esito favorevole il controllo preventivo di regolarità amministrativa del presente atto avendo verificato :</w:t>
            </w:r>
          </w:p>
          <w:p w:rsidR="00F23B33" w:rsidRPr="00F23B33" w:rsidRDefault="00F23B33" w:rsidP="00F23B33">
            <w:pPr>
              <w:pStyle w:val="Testonormale"/>
              <w:jc w:val="both"/>
              <w:rPr>
                <w:rFonts w:asciiTheme="minorHAnsi" w:hAnsiTheme="minorHAnsi" w:cs="Times New Roman"/>
                <w:sz w:val="16"/>
                <w:szCs w:val="16"/>
              </w:rPr>
            </w:pPr>
            <w:r w:rsidRPr="00F23B33">
              <w:rPr>
                <w:rFonts w:asciiTheme="minorHAnsi" w:hAnsiTheme="minorHAnsi" w:cs="Times New Roman"/>
                <w:sz w:val="16"/>
                <w:szCs w:val="16"/>
              </w:rPr>
              <w:t>a)rispetto delle normative comunitarie,statali,regionali e regolamentari generali e di settore;</w:t>
            </w:r>
          </w:p>
          <w:p w:rsidR="00F23B33" w:rsidRPr="00F23B33" w:rsidRDefault="00F23B33" w:rsidP="00F23B33">
            <w:pPr>
              <w:pStyle w:val="Testonormale"/>
              <w:jc w:val="both"/>
              <w:rPr>
                <w:rFonts w:asciiTheme="minorHAnsi" w:hAnsiTheme="minorHAnsi" w:cs="Times New Roman"/>
                <w:sz w:val="16"/>
                <w:szCs w:val="16"/>
              </w:rPr>
            </w:pPr>
            <w:r w:rsidRPr="00F23B33">
              <w:rPr>
                <w:rFonts w:asciiTheme="minorHAnsi" w:hAnsiTheme="minorHAnsi" w:cs="Times New Roman"/>
                <w:sz w:val="16"/>
                <w:szCs w:val="16"/>
              </w:rPr>
              <w:t>b) correttezza e regolarità della procedura ;</w:t>
            </w:r>
          </w:p>
          <w:p w:rsidR="00F23B33" w:rsidRPr="00F23B33" w:rsidRDefault="00F23B33" w:rsidP="00F23B33">
            <w:pPr>
              <w:pStyle w:val="Testonormale"/>
              <w:jc w:val="both"/>
              <w:rPr>
                <w:rFonts w:asciiTheme="minorHAnsi" w:hAnsiTheme="minorHAnsi" w:cs="Times New Roman"/>
                <w:sz w:val="16"/>
                <w:szCs w:val="16"/>
              </w:rPr>
            </w:pPr>
            <w:r w:rsidRPr="00F23B33">
              <w:rPr>
                <w:rFonts w:asciiTheme="minorHAnsi" w:hAnsiTheme="minorHAnsi" w:cs="Times New Roman"/>
                <w:sz w:val="16"/>
                <w:szCs w:val="16"/>
              </w:rPr>
              <w:t>c) correttezza formale nella redazione dell'atto.</w:t>
            </w:r>
          </w:p>
          <w:p w:rsidR="00F23B33" w:rsidRPr="00F23B33" w:rsidRDefault="00F23B33" w:rsidP="00F23B33">
            <w:pPr>
              <w:pStyle w:val="Testonormale"/>
              <w:jc w:val="both"/>
              <w:rPr>
                <w:rFonts w:asciiTheme="minorHAnsi" w:hAnsiTheme="minorHAnsi" w:cs="Times New Roman"/>
                <w:sz w:val="16"/>
                <w:szCs w:val="16"/>
              </w:rPr>
            </w:pPr>
          </w:p>
          <w:p w:rsidR="00F23B33" w:rsidRPr="00F23B33" w:rsidRDefault="00F23B33" w:rsidP="00F23B33">
            <w:pPr>
              <w:pStyle w:val="Testonormale"/>
              <w:jc w:val="both"/>
              <w:rPr>
                <w:rFonts w:asciiTheme="minorHAnsi" w:hAnsiTheme="minorHAnsi" w:cs="Times New Roman"/>
                <w:sz w:val="16"/>
                <w:szCs w:val="16"/>
              </w:rPr>
            </w:pPr>
            <w:r w:rsidRPr="00F23B33">
              <w:rPr>
                <w:rFonts w:asciiTheme="minorHAnsi" w:hAnsiTheme="minorHAnsi" w:cs="Times New Roman"/>
                <w:b/>
                <w:sz w:val="16"/>
                <w:szCs w:val="16"/>
              </w:rPr>
              <w:t>Acquisito</w:t>
            </w:r>
            <w:r w:rsidRPr="00F23B33">
              <w:rPr>
                <w:rFonts w:asciiTheme="minorHAnsi" w:hAnsiTheme="minorHAnsi" w:cs="Times New Roman"/>
                <w:sz w:val="16"/>
                <w:szCs w:val="16"/>
              </w:rPr>
              <w:t xml:space="preserve"> il seguente parere sulla regolarità contabile espresso dal Responsabile dei Servizi Finanziari :"</w:t>
            </w:r>
            <w:r w:rsidRPr="00F23B33">
              <w:rPr>
                <w:rFonts w:asciiTheme="minorHAnsi" w:hAnsiTheme="minorHAnsi" w:cs="Times New Roman"/>
                <w:i/>
                <w:sz w:val="16"/>
                <w:szCs w:val="16"/>
              </w:rPr>
              <w:t>favorevole</w:t>
            </w:r>
            <w:r w:rsidRPr="00F23B33">
              <w:rPr>
                <w:rFonts w:asciiTheme="minorHAnsi" w:hAnsiTheme="minorHAnsi" w:cs="Times New Roman"/>
                <w:sz w:val="16"/>
                <w:szCs w:val="16"/>
              </w:rPr>
              <w:t xml:space="preserve"> ".</w:t>
            </w:r>
          </w:p>
          <w:p w:rsidR="00F23B33" w:rsidRPr="00F23B33" w:rsidRDefault="00F23B33" w:rsidP="00F23B33">
            <w:pPr>
              <w:jc w:val="both"/>
              <w:rPr>
                <w:sz w:val="16"/>
                <w:szCs w:val="16"/>
              </w:rPr>
            </w:pPr>
          </w:p>
          <w:p w:rsidR="00F23B33" w:rsidRPr="00F23B33" w:rsidRDefault="00F23B33" w:rsidP="00F23B33">
            <w:pPr>
              <w:jc w:val="both"/>
              <w:rPr>
                <w:sz w:val="16"/>
                <w:szCs w:val="16"/>
              </w:rPr>
            </w:pPr>
            <w:r w:rsidRPr="00F23B33">
              <w:rPr>
                <w:sz w:val="16"/>
                <w:szCs w:val="16"/>
              </w:rPr>
              <w:t>Visto il regolamento comunale di contabilità;</w:t>
            </w:r>
          </w:p>
          <w:p w:rsidR="00F23B33" w:rsidRPr="00F23B33" w:rsidRDefault="00F23B33" w:rsidP="00F23B33">
            <w:pPr>
              <w:jc w:val="both"/>
              <w:rPr>
                <w:sz w:val="16"/>
                <w:szCs w:val="16"/>
              </w:rPr>
            </w:pPr>
            <w:r w:rsidRPr="00F23B33">
              <w:rPr>
                <w:sz w:val="16"/>
                <w:szCs w:val="16"/>
              </w:rPr>
              <w:t xml:space="preserve">Visto il T.U. Enti Locali approvato con D. </w:t>
            </w:r>
            <w:proofErr w:type="spellStart"/>
            <w:r w:rsidRPr="00F23B33">
              <w:rPr>
                <w:sz w:val="16"/>
                <w:szCs w:val="16"/>
              </w:rPr>
              <w:t>Lgs</w:t>
            </w:r>
            <w:proofErr w:type="spellEnd"/>
            <w:r w:rsidRPr="00F23B33">
              <w:rPr>
                <w:sz w:val="16"/>
                <w:szCs w:val="16"/>
              </w:rPr>
              <w:t xml:space="preserve"> 18/08/2000 </w:t>
            </w:r>
            <w:proofErr w:type="spellStart"/>
            <w:r w:rsidRPr="00F23B33">
              <w:rPr>
                <w:sz w:val="16"/>
                <w:szCs w:val="16"/>
              </w:rPr>
              <w:t>n°</w:t>
            </w:r>
            <w:proofErr w:type="spellEnd"/>
            <w:r w:rsidRPr="00F23B33">
              <w:rPr>
                <w:sz w:val="16"/>
                <w:szCs w:val="16"/>
              </w:rPr>
              <w:t xml:space="preserve"> 267;</w:t>
            </w:r>
          </w:p>
          <w:p w:rsidR="00F23B33" w:rsidRPr="00F23B33" w:rsidRDefault="00F23B33" w:rsidP="00F23B33">
            <w:pPr>
              <w:jc w:val="center"/>
              <w:rPr>
                <w:b/>
                <w:sz w:val="16"/>
                <w:szCs w:val="16"/>
              </w:rPr>
            </w:pPr>
          </w:p>
          <w:p w:rsidR="00F23B33" w:rsidRPr="00F23B33" w:rsidRDefault="00F23B33" w:rsidP="00F23B33">
            <w:pPr>
              <w:jc w:val="center"/>
              <w:rPr>
                <w:b/>
                <w:sz w:val="16"/>
                <w:szCs w:val="16"/>
              </w:rPr>
            </w:pPr>
            <w:r w:rsidRPr="00F23B33">
              <w:rPr>
                <w:b/>
                <w:sz w:val="16"/>
                <w:szCs w:val="16"/>
              </w:rPr>
              <w:t>D E T E R M I N A</w:t>
            </w:r>
          </w:p>
          <w:p w:rsidR="00F23B33" w:rsidRPr="00F23B33" w:rsidRDefault="00F23B33" w:rsidP="00F23B33">
            <w:pPr>
              <w:jc w:val="center"/>
              <w:rPr>
                <w:b/>
                <w:sz w:val="16"/>
                <w:szCs w:val="16"/>
              </w:rPr>
            </w:pPr>
          </w:p>
          <w:p w:rsidR="00F23B33" w:rsidRPr="00F23B33" w:rsidRDefault="00F23B33" w:rsidP="00F23B33">
            <w:pPr>
              <w:numPr>
                <w:ilvl w:val="0"/>
                <w:numId w:val="8"/>
              </w:numPr>
              <w:ind w:firstLine="340"/>
              <w:jc w:val="both"/>
              <w:rPr>
                <w:sz w:val="16"/>
                <w:szCs w:val="16"/>
              </w:rPr>
            </w:pPr>
            <w:r w:rsidRPr="00F23B33">
              <w:rPr>
                <w:sz w:val="16"/>
                <w:szCs w:val="16"/>
              </w:rPr>
              <w:t xml:space="preserve">Al fine di acquisire la proprietà del terreno identificato nel NCT di Tricase con il foglio 14 particella </w:t>
            </w:r>
            <w:smartTag w:uri="urn:schemas-microsoft-com:office:smarttags" w:element="metricconverter">
              <w:smartTagPr>
                <w:attr w:name="ProductID" w:val="1343 Ha"/>
              </w:smartTagPr>
              <w:r w:rsidRPr="00F23B33">
                <w:rPr>
                  <w:sz w:val="16"/>
                  <w:szCs w:val="16"/>
                </w:rPr>
                <w:t>1343 Ha</w:t>
              </w:r>
            </w:smartTag>
            <w:r w:rsidRPr="00F23B33">
              <w:rPr>
                <w:sz w:val="16"/>
                <w:szCs w:val="16"/>
              </w:rPr>
              <w:t xml:space="preserve"> 00.18.18 Qual. Sem Cl. 2 R.D. € 9.86 R.A. € 5.63 destinato ad area per urbanizzazioni nel piano di lottizzazione convenzionato comparto L9 Depressa approvato in via definitiva con </w:t>
            </w:r>
            <w:proofErr w:type="spellStart"/>
            <w:r w:rsidRPr="00F23B33">
              <w:rPr>
                <w:sz w:val="16"/>
                <w:szCs w:val="16"/>
              </w:rPr>
              <w:t>D.C.C.</w:t>
            </w:r>
            <w:proofErr w:type="spellEnd"/>
            <w:r w:rsidRPr="00F23B33">
              <w:rPr>
                <w:sz w:val="16"/>
                <w:szCs w:val="16"/>
              </w:rPr>
              <w:t xml:space="preserve"> </w:t>
            </w:r>
            <w:proofErr w:type="spellStart"/>
            <w:r w:rsidRPr="00F23B33">
              <w:rPr>
                <w:sz w:val="16"/>
                <w:szCs w:val="16"/>
              </w:rPr>
              <w:t>n°</w:t>
            </w:r>
            <w:proofErr w:type="spellEnd"/>
            <w:r w:rsidRPr="00F23B33">
              <w:rPr>
                <w:sz w:val="16"/>
                <w:szCs w:val="16"/>
              </w:rPr>
              <w:t xml:space="preserve"> 12 del 03/03/2005 procedere alla stipulazione della convenzione integrativa per la cessione del bene con i relativi intestatari signori </w:t>
            </w:r>
            <w:proofErr w:type="spellStart"/>
            <w:r w:rsidRPr="00F23B33">
              <w:rPr>
                <w:sz w:val="16"/>
                <w:szCs w:val="16"/>
              </w:rPr>
              <w:t>Piccinni</w:t>
            </w:r>
            <w:proofErr w:type="spellEnd"/>
            <w:r w:rsidRPr="00F23B33">
              <w:rPr>
                <w:sz w:val="16"/>
                <w:szCs w:val="16"/>
              </w:rPr>
              <w:t xml:space="preserve"> Maria Consiglia […] proprietà per 1/2;  </w:t>
            </w:r>
            <w:proofErr w:type="spellStart"/>
            <w:r w:rsidRPr="00F23B33">
              <w:rPr>
                <w:sz w:val="16"/>
                <w:szCs w:val="16"/>
              </w:rPr>
              <w:t>Piccinni</w:t>
            </w:r>
            <w:proofErr w:type="spellEnd"/>
            <w:r w:rsidRPr="00F23B33">
              <w:rPr>
                <w:sz w:val="16"/>
                <w:szCs w:val="16"/>
              </w:rPr>
              <w:t xml:space="preserve"> Salvatore Pasquale […] proprietà per 1/2.</w:t>
            </w:r>
          </w:p>
          <w:p w:rsidR="00F23B33" w:rsidRPr="00F23B33" w:rsidRDefault="00F23B33" w:rsidP="00F23B33">
            <w:pPr>
              <w:numPr>
                <w:ilvl w:val="0"/>
                <w:numId w:val="8"/>
              </w:numPr>
              <w:ind w:firstLine="340"/>
              <w:jc w:val="both"/>
              <w:rPr>
                <w:sz w:val="16"/>
                <w:szCs w:val="16"/>
              </w:rPr>
            </w:pPr>
            <w:r w:rsidRPr="00F23B33">
              <w:rPr>
                <w:sz w:val="16"/>
                <w:szCs w:val="16"/>
              </w:rPr>
              <w:t>Il contratto sarà redatto in forma pubblica amministrativa;</w:t>
            </w:r>
          </w:p>
          <w:p w:rsidR="00F23B33" w:rsidRPr="00F23B33" w:rsidRDefault="00F23B33" w:rsidP="00F23B33">
            <w:pPr>
              <w:numPr>
                <w:ilvl w:val="0"/>
                <w:numId w:val="8"/>
              </w:numPr>
              <w:ind w:firstLine="340"/>
              <w:jc w:val="both"/>
              <w:rPr>
                <w:sz w:val="16"/>
                <w:szCs w:val="16"/>
              </w:rPr>
            </w:pPr>
            <w:r w:rsidRPr="00F23B33">
              <w:rPr>
                <w:sz w:val="16"/>
                <w:szCs w:val="16"/>
              </w:rPr>
              <w:t xml:space="preserve">Dare atto che il terreno verrà acquisito al prezzo simbolico di € 0.0006 (pari ad una lira al metro quadrato) </w:t>
            </w:r>
          </w:p>
          <w:p w:rsidR="00A64525" w:rsidRPr="00F23B33" w:rsidRDefault="00A64525" w:rsidP="002B149D">
            <w:pPr>
              <w:rPr>
                <w:b/>
                <w:sz w:val="16"/>
                <w:szCs w:val="16"/>
              </w:rPr>
            </w:pPr>
          </w:p>
        </w:tc>
        <w:tc>
          <w:tcPr>
            <w:tcW w:w="859" w:type="dxa"/>
          </w:tcPr>
          <w:p w:rsidR="00A64525" w:rsidRPr="0085031C" w:rsidRDefault="00A64525" w:rsidP="002B149D">
            <w:pPr>
              <w:rPr>
                <w:b/>
                <w:sz w:val="16"/>
                <w:szCs w:val="16"/>
              </w:rPr>
            </w:pPr>
          </w:p>
        </w:tc>
        <w:tc>
          <w:tcPr>
            <w:tcW w:w="1317" w:type="dxa"/>
          </w:tcPr>
          <w:p w:rsidR="00A64525" w:rsidRPr="0085031C" w:rsidRDefault="00A64525" w:rsidP="002B149D">
            <w:pPr>
              <w:rPr>
                <w:b/>
                <w:sz w:val="16"/>
                <w:szCs w:val="16"/>
              </w:rPr>
            </w:pPr>
          </w:p>
        </w:tc>
      </w:tr>
    </w:tbl>
    <w:p w:rsidR="00A64525" w:rsidRPr="00A64525" w:rsidRDefault="00A64525" w:rsidP="00A64525">
      <w:pPr>
        <w:rPr>
          <w:b/>
          <w:sz w:val="16"/>
          <w:szCs w:val="16"/>
        </w:rPr>
      </w:pPr>
    </w:p>
    <w:p w:rsidR="00820D4C" w:rsidRDefault="00820D4C"/>
    <w:sectPr w:rsidR="00820D4C" w:rsidSect="00C772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F17"/>
    <w:multiLevelType w:val="hybridMultilevel"/>
    <w:tmpl w:val="A502A922"/>
    <w:lvl w:ilvl="0" w:tplc="988E058E">
      <w:start w:val="1"/>
      <w:numFmt w:val="decimal"/>
      <w:lvlText w:val="%1)"/>
      <w:lvlJc w:val="left"/>
      <w:pPr>
        <w:tabs>
          <w:tab w:val="num" w:pos="357"/>
        </w:tabs>
        <w:ind w:firstLine="360"/>
      </w:pPr>
      <w:rPr>
        <w:rFonts w:cs="Times New Roman"/>
        <w:b/>
        <w:i w:val="0"/>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16B41B7C"/>
    <w:multiLevelType w:val="hybridMultilevel"/>
    <w:tmpl w:val="140A1BAA"/>
    <w:lvl w:ilvl="0" w:tplc="8800DACA">
      <w:start w:val="1"/>
      <w:numFmt w:val="bullet"/>
      <w:lvlText w:val="-"/>
      <w:lvlJc w:val="left"/>
      <w:pPr>
        <w:tabs>
          <w:tab w:val="num" w:pos="1134"/>
        </w:tabs>
        <w:ind w:firstLine="709"/>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16DB07F5"/>
    <w:multiLevelType w:val="hybridMultilevel"/>
    <w:tmpl w:val="BC8032D6"/>
    <w:lvl w:ilvl="0" w:tplc="8800DACA">
      <w:start w:val="1"/>
      <w:numFmt w:val="bullet"/>
      <w:lvlText w:val="-"/>
      <w:lvlJc w:val="left"/>
      <w:pPr>
        <w:tabs>
          <w:tab w:val="num" w:pos="1134"/>
        </w:tabs>
        <w:ind w:firstLine="709"/>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17204E48"/>
    <w:multiLevelType w:val="hybridMultilevel"/>
    <w:tmpl w:val="A80A374C"/>
    <w:lvl w:ilvl="0" w:tplc="0CE03364">
      <w:start w:val="1"/>
      <w:numFmt w:val="bullet"/>
      <w:lvlText w:val="-"/>
      <w:lvlJc w:val="left"/>
      <w:pPr>
        <w:tabs>
          <w:tab w:val="num" w:pos="851"/>
        </w:tabs>
        <w:ind w:firstLine="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9317152"/>
    <w:multiLevelType w:val="singleLevel"/>
    <w:tmpl w:val="4000CFF8"/>
    <w:lvl w:ilvl="0">
      <w:start w:val="1"/>
      <w:numFmt w:val="decimal"/>
      <w:lvlText w:val="%1)"/>
      <w:lvlJc w:val="left"/>
      <w:pPr>
        <w:tabs>
          <w:tab w:val="num" w:pos="360"/>
        </w:tabs>
        <w:ind w:left="360" w:hanging="360"/>
      </w:pPr>
      <w:rPr>
        <w:rFonts w:cs="Times New Roman"/>
      </w:rPr>
    </w:lvl>
  </w:abstractNum>
  <w:abstractNum w:abstractNumId="5">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B304D7"/>
    <w:multiLevelType w:val="hybridMultilevel"/>
    <w:tmpl w:val="D5FE1194"/>
    <w:lvl w:ilvl="0" w:tplc="76309258">
      <w:start w:val="1"/>
      <w:numFmt w:val="bullet"/>
      <w:lvlText w:val=""/>
      <w:lvlJc w:val="left"/>
      <w:pPr>
        <w:tabs>
          <w:tab w:val="num" w:pos="1134"/>
        </w:tabs>
        <w:ind w:left="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DEB3E3E"/>
    <w:multiLevelType w:val="hybridMultilevel"/>
    <w:tmpl w:val="CEA085F0"/>
    <w:lvl w:ilvl="0" w:tplc="940E7F5E">
      <w:start w:val="1"/>
      <w:numFmt w:val="bullet"/>
      <w:lvlText w:val=""/>
      <w:lvlJc w:val="left"/>
      <w:pPr>
        <w:tabs>
          <w:tab w:val="num" w:pos="927"/>
        </w:tabs>
        <w:ind w:firstLine="567"/>
      </w:pPr>
      <w:rPr>
        <w:rFonts w:ascii="Wingdings" w:hAnsi="Wingdings" w:hint="default"/>
      </w:rPr>
    </w:lvl>
    <w:lvl w:ilvl="1" w:tplc="7D36E410">
      <w:start w:val="1"/>
      <w:numFmt w:val="bullet"/>
      <w:lvlText w:val="-"/>
      <w:lvlJc w:val="left"/>
      <w:pPr>
        <w:tabs>
          <w:tab w:val="num" w:pos="1420"/>
        </w:tabs>
        <w:ind w:left="1647" w:hanging="567"/>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6D965410"/>
    <w:multiLevelType w:val="singleLevel"/>
    <w:tmpl w:val="7340EED6"/>
    <w:lvl w:ilvl="0">
      <w:start w:val="1"/>
      <w:numFmt w:val="decimal"/>
      <w:lvlText w:val="%1)"/>
      <w:lvlJc w:val="left"/>
      <w:pPr>
        <w:tabs>
          <w:tab w:val="num" w:pos="644"/>
        </w:tabs>
        <w:ind w:left="644" w:hanging="360"/>
      </w:pPr>
      <w:rPr>
        <w:rFonts w:cs="Times New Roman" w:hint="default"/>
      </w:rPr>
    </w:lvl>
  </w:abstractNum>
  <w:abstractNum w:abstractNumId="9">
    <w:nsid w:val="7AE32570"/>
    <w:multiLevelType w:val="hybridMultilevel"/>
    <w:tmpl w:val="00DAF200"/>
    <w:lvl w:ilvl="0" w:tplc="A6B2771A">
      <w:start w:val="1"/>
      <w:numFmt w:val="decimal"/>
      <w:lvlText w:val="%1)"/>
      <w:lvlJc w:val="left"/>
      <w:pPr>
        <w:tabs>
          <w:tab w:val="num" w:pos="567"/>
        </w:tabs>
        <w:ind w:left="567" w:hanging="567"/>
      </w:pPr>
      <w:rPr>
        <w:rFonts w:cs="Times New Roman" w:hint="default"/>
        <w:vanish w:val="0"/>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lvlOverride w:ilvl="0">
      <w:startOverride w:val="1"/>
    </w:lvlOverride>
  </w:num>
  <w:num w:numId="3">
    <w:abstractNumId w:val="9"/>
  </w:num>
  <w:num w:numId="4">
    <w:abstractNumId w:val="3"/>
  </w:num>
  <w:num w:numId="5">
    <w:abstractNumId w:val="8"/>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A64525"/>
    <w:rsid w:val="00102887"/>
    <w:rsid w:val="00255D0B"/>
    <w:rsid w:val="00286889"/>
    <w:rsid w:val="002A4675"/>
    <w:rsid w:val="00413E6E"/>
    <w:rsid w:val="00443820"/>
    <w:rsid w:val="006C4870"/>
    <w:rsid w:val="0080546C"/>
    <w:rsid w:val="00820D4C"/>
    <w:rsid w:val="00830EE9"/>
    <w:rsid w:val="008405BE"/>
    <w:rsid w:val="008A27C7"/>
    <w:rsid w:val="00A03768"/>
    <w:rsid w:val="00A64525"/>
    <w:rsid w:val="00AF6381"/>
    <w:rsid w:val="00BF7B62"/>
    <w:rsid w:val="00C772B7"/>
    <w:rsid w:val="00E25BD8"/>
    <w:rsid w:val="00E26824"/>
    <w:rsid w:val="00F23B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72B7"/>
  </w:style>
  <w:style w:type="paragraph" w:styleId="Titolo2">
    <w:name w:val="heading 2"/>
    <w:basedOn w:val="Normale"/>
    <w:next w:val="Normale"/>
    <w:link w:val="Titolo2Carattere"/>
    <w:uiPriority w:val="99"/>
    <w:qFormat/>
    <w:rsid w:val="0080546C"/>
    <w:pPr>
      <w:keepNext/>
      <w:spacing w:after="0" w:line="240" w:lineRule="auto"/>
      <w:ind w:firstLine="284"/>
      <w:jc w:val="center"/>
      <w:outlineLvl w:val="1"/>
    </w:pPr>
    <w:rPr>
      <w:rFonts w:ascii="Times New Roman" w:eastAsia="Times New Roman" w:hAnsi="Times New Roman"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4525"/>
    <w:pPr>
      <w:ind w:left="720"/>
      <w:contextualSpacing/>
    </w:pPr>
  </w:style>
  <w:style w:type="table" w:styleId="Grigliatabella">
    <w:name w:val="Table Grid"/>
    <w:basedOn w:val="Tabellanormale"/>
    <w:uiPriority w:val="59"/>
    <w:rsid w:val="00A64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stonormaleCarattere">
    <w:name w:val="Testo normale Carattere"/>
    <w:basedOn w:val="Carpredefinitoparagrafo"/>
    <w:link w:val="Testonormale"/>
    <w:uiPriority w:val="99"/>
    <w:locked/>
    <w:rsid w:val="00A64525"/>
    <w:rPr>
      <w:rFonts w:ascii="Courier New" w:hAnsi="Courier New" w:cs="Courier New"/>
    </w:rPr>
  </w:style>
  <w:style w:type="paragraph" w:styleId="Testonormale">
    <w:name w:val="Plain Text"/>
    <w:basedOn w:val="Normale"/>
    <w:link w:val="TestonormaleCarattere"/>
    <w:uiPriority w:val="99"/>
    <w:rsid w:val="00A64525"/>
    <w:pPr>
      <w:spacing w:after="0" w:line="240" w:lineRule="auto"/>
    </w:pPr>
    <w:rPr>
      <w:rFonts w:ascii="Courier New" w:hAnsi="Courier New" w:cs="Courier New"/>
    </w:rPr>
  </w:style>
  <w:style w:type="character" w:customStyle="1" w:styleId="TestonormaleCarattere1">
    <w:name w:val="Testo normale Carattere1"/>
    <w:basedOn w:val="Carpredefinitoparagrafo"/>
    <w:link w:val="Testonormale"/>
    <w:uiPriority w:val="99"/>
    <w:semiHidden/>
    <w:rsid w:val="00A64525"/>
    <w:rPr>
      <w:rFonts w:ascii="Consolas" w:hAnsi="Consolas"/>
      <w:sz w:val="21"/>
      <w:szCs w:val="21"/>
    </w:rPr>
  </w:style>
  <w:style w:type="character" w:customStyle="1" w:styleId="Titolo2Carattere">
    <w:name w:val="Titolo 2 Carattere"/>
    <w:basedOn w:val="Carpredefinitoparagrafo"/>
    <w:link w:val="Titolo2"/>
    <w:uiPriority w:val="99"/>
    <w:rsid w:val="0080546C"/>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958</Words>
  <Characters>5461</Characters>
  <Application>Microsoft Office Word</Application>
  <DocSecurity>0</DocSecurity>
  <Lines>45</Lines>
  <Paragraphs>12</Paragraphs>
  <ScaleCrop>false</ScaleCrop>
  <Company>WORKGROUP</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p:lastModifiedBy>
  <cp:revision>17</cp:revision>
  <dcterms:created xsi:type="dcterms:W3CDTF">2015-02-05T14:19:00Z</dcterms:created>
  <dcterms:modified xsi:type="dcterms:W3CDTF">2015-03-01T13:29:00Z</dcterms:modified>
</cp:coreProperties>
</file>