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3" w:rsidRPr="00CA6FC3" w:rsidRDefault="00CA6FC3" w:rsidP="00CA6FC3">
      <w:pPr>
        <w:rPr>
          <w:b/>
          <w:color w:val="000000" w:themeColor="text1"/>
          <w:sz w:val="24"/>
          <w:szCs w:val="24"/>
        </w:rPr>
      </w:pPr>
      <w:r w:rsidRPr="00CA6FC3">
        <w:t xml:space="preserve"> </w:t>
      </w:r>
      <w:r w:rsidRPr="00CA6FC3">
        <w:rPr>
          <w:b/>
          <w:color w:val="000000" w:themeColor="text1"/>
        </w:rPr>
        <w:t xml:space="preserve">Elenco 2° semestre 2015 delle </w:t>
      </w:r>
      <w:proofErr w:type="spellStart"/>
      <w:r w:rsidRPr="00CA6FC3">
        <w:rPr>
          <w:b/>
          <w:color w:val="000000" w:themeColor="text1"/>
        </w:rPr>
        <w:t>determine</w:t>
      </w:r>
      <w:proofErr w:type="spellEnd"/>
      <w:r w:rsidRPr="00CA6FC3">
        <w:rPr>
          <w:b/>
          <w:color w:val="000000" w:themeColor="text1"/>
        </w:rPr>
        <w:t xml:space="preserve"> adottate dal Responsabile del Settore Polizia Locale </w:t>
      </w:r>
      <w:r w:rsidRPr="00CA6FC3">
        <w:rPr>
          <w:b/>
          <w:color w:val="000000" w:themeColor="text1"/>
          <w:sz w:val="24"/>
          <w:szCs w:val="24"/>
        </w:rPr>
        <w:t>che si riferiscono a:</w:t>
      </w:r>
    </w:p>
    <w:p w:rsidR="00CA6FC3" w:rsidRDefault="00CA6FC3" w:rsidP="00CA6FC3">
      <w:pPr>
        <w:pStyle w:val="Paragrafoelenco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A6FC3">
        <w:rPr>
          <w:b/>
          <w:color w:val="000000" w:themeColor="text1"/>
          <w:sz w:val="24"/>
          <w:szCs w:val="24"/>
        </w:rPr>
        <w:t xml:space="preserve">ad accordi con soggetti pubblici e privati </w:t>
      </w:r>
    </w:p>
    <w:tbl>
      <w:tblPr>
        <w:tblStyle w:val="Grigliatabella"/>
        <w:tblW w:w="0" w:type="auto"/>
        <w:tblLook w:val="04A0"/>
      </w:tblPr>
      <w:tblGrid>
        <w:gridCol w:w="1526"/>
        <w:gridCol w:w="1417"/>
        <w:gridCol w:w="1843"/>
        <w:gridCol w:w="2126"/>
        <w:gridCol w:w="2694"/>
        <w:gridCol w:w="1275"/>
        <w:gridCol w:w="1985"/>
      </w:tblGrid>
      <w:tr w:rsidR="00CA6FC3" w:rsidRPr="0085031C" w:rsidTr="00CA6FC3">
        <w:tc>
          <w:tcPr>
            <w:tcW w:w="1526" w:type="dxa"/>
          </w:tcPr>
          <w:p w:rsidR="00CA6FC3" w:rsidRPr="00B214F9" w:rsidRDefault="00CA6FC3" w:rsidP="000B2354">
            <w:pPr>
              <w:rPr>
                <w:b/>
                <w:sz w:val="16"/>
                <w:szCs w:val="16"/>
              </w:rPr>
            </w:pPr>
            <w:r w:rsidRPr="00B214F9">
              <w:rPr>
                <w:b/>
                <w:sz w:val="16"/>
                <w:szCs w:val="16"/>
              </w:rPr>
              <w:t xml:space="preserve">SETTORE </w:t>
            </w: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1417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126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694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275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985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CA6FC3" w:rsidRPr="00416297" w:rsidTr="00CA6FC3">
        <w:tc>
          <w:tcPr>
            <w:tcW w:w="1526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3551C2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>n.1355 del 30.12.2015</w:t>
            </w:r>
          </w:p>
        </w:tc>
        <w:tc>
          <w:tcPr>
            <w:tcW w:w="2126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>ACCETTAZIONE INDENNIZZO ASSICURATIVO</w:t>
            </w:r>
          </w:p>
        </w:tc>
        <w:tc>
          <w:tcPr>
            <w:tcW w:w="2694" w:type="dxa"/>
          </w:tcPr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>[…]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b/>
                <w:color w:val="000000" w:themeColor="text1"/>
                <w:sz w:val="16"/>
                <w:szCs w:val="16"/>
              </w:rPr>
              <w:t xml:space="preserve">PREMESSO </w:t>
            </w:r>
            <w:r w:rsidRPr="003551C2">
              <w:rPr>
                <w:color w:val="000000" w:themeColor="text1"/>
                <w:sz w:val="16"/>
                <w:szCs w:val="16"/>
              </w:rPr>
              <w:t>che la notte del 29/03/2015 un’autovettura in transito sulla via Monteverdi usciva di strada danneggiando il palo di segnaletica verticale presente;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b/>
                <w:color w:val="000000" w:themeColor="text1"/>
                <w:sz w:val="16"/>
                <w:szCs w:val="16"/>
              </w:rPr>
              <w:t>CONSIDERATO</w:t>
            </w:r>
            <w:r w:rsidRPr="003551C2">
              <w:rPr>
                <w:color w:val="000000" w:themeColor="text1"/>
                <w:sz w:val="16"/>
                <w:szCs w:val="16"/>
              </w:rPr>
              <w:t xml:space="preserve"> che dagli accertamenti esperiti in loco dalla Polizia Locale è emersa l’identità dell’autore del sinistro e la copertura assicurativa del veicolo danneggiante;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b/>
                <w:color w:val="000000" w:themeColor="text1"/>
                <w:sz w:val="16"/>
                <w:szCs w:val="16"/>
              </w:rPr>
              <w:t>VISTA</w:t>
            </w:r>
            <w:r w:rsidRPr="003551C2">
              <w:rPr>
                <w:color w:val="000000" w:themeColor="text1"/>
                <w:sz w:val="16"/>
                <w:szCs w:val="16"/>
              </w:rPr>
              <w:t xml:space="preserve"> la nota n. 1/184 del 23/05/2015 con la quale il Comandante della Polizia Locale ha chiesto alla Compagnia Sara Assicurazioni il risarcimento del danno arrecato al Comune di Tricase nell’occorso;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b/>
                <w:color w:val="000000" w:themeColor="text1"/>
                <w:sz w:val="16"/>
                <w:szCs w:val="16"/>
              </w:rPr>
              <w:t>VISTO</w:t>
            </w:r>
            <w:r w:rsidRPr="003551C2">
              <w:rPr>
                <w:color w:val="000000" w:themeColor="text1"/>
                <w:sz w:val="16"/>
                <w:szCs w:val="16"/>
              </w:rPr>
              <w:t xml:space="preserve"> il preventivo di spesa redatto dalla Nuova Fise di </w:t>
            </w:r>
            <w:proofErr w:type="spellStart"/>
            <w:r w:rsidRPr="003551C2">
              <w:rPr>
                <w:color w:val="000000" w:themeColor="text1"/>
                <w:sz w:val="16"/>
                <w:szCs w:val="16"/>
              </w:rPr>
              <w:t>Galatone</w:t>
            </w:r>
            <w:proofErr w:type="spellEnd"/>
            <w:r w:rsidRPr="003551C2">
              <w:rPr>
                <w:color w:val="000000" w:themeColor="text1"/>
                <w:sz w:val="16"/>
                <w:szCs w:val="16"/>
              </w:rPr>
              <w:t>, ditta specializzata nella fornitura della segnaletica stradale e già di fiducia di questa Amministrazione che quantifica in euro 150,00, oltre IVA, la somma necessaria per il ripristino dello stato dei luoghi;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b/>
                <w:color w:val="000000" w:themeColor="text1"/>
                <w:sz w:val="16"/>
                <w:szCs w:val="16"/>
              </w:rPr>
              <w:t>VISTO</w:t>
            </w:r>
            <w:r w:rsidRPr="003551C2">
              <w:rPr>
                <w:color w:val="000000" w:themeColor="text1"/>
                <w:sz w:val="16"/>
                <w:szCs w:val="16"/>
              </w:rPr>
              <w:t xml:space="preserve"> il “Verbale di accordo conservativo di danno” fatto pervenire dal perito assicurativo incaricato per la liquidazione del sinistro che valuta il danno in misura pari a quanto preventivato;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b/>
                <w:color w:val="000000" w:themeColor="text1"/>
                <w:sz w:val="16"/>
                <w:szCs w:val="16"/>
              </w:rPr>
              <w:t>RITENUTO</w:t>
            </w:r>
            <w:r w:rsidRPr="003551C2">
              <w:rPr>
                <w:color w:val="000000" w:themeColor="text1"/>
                <w:sz w:val="16"/>
                <w:szCs w:val="16"/>
              </w:rPr>
              <w:t xml:space="preserve"> pertanto, di dover accettare tale indennizzo a </w:t>
            </w:r>
            <w:r w:rsidRPr="003551C2">
              <w:rPr>
                <w:color w:val="000000" w:themeColor="text1"/>
                <w:sz w:val="16"/>
                <w:szCs w:val="16"/>
              </w:rPr>
              <w:lastRenderedPageBreak/>
              <w:t>tacitazione di ogni avere per la definizione del sinistro in parola;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b/>
                <w:color w:val="000000" w:themeColor="text1"/>
                <w:sz w:val="16"/>
                <w:szCs w:val="16"/>
              </w:rPr>
              <w:t>VISTA</w:t>
            </w:r>
            <w:r w:rsidRPr="003551C2">
              <w:rPr>
                <w:color w:val="000000" w:themeColor="text1"/>
                <w:sz w:val="16"/>
                <w:szCs w:val="16"/>
              </w:rPr>
              <w:t xml:space="preserve"> la Deliberazione della Giunta Comunale n.289 del 17.12.2015, con la quale si è deliberato di Approvare il “Verbale di accordo conservativo” per la definizione del sinistro occorso il 29/03/2015, dare mandato al Comandante della Polizia Locale, dott. Luigi </w:t>
            </w:r>
            <w:proofErr w:type="spellStart"/>
            <w:r w:rsidRPr="003551C2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  <w:r w:rsidRPr="003551C2">
              <w:rPr>
                <w:color w:val="000000" w:themeColor="text1"/>
                <w:sz w:val="16"/>
                <w:szCs w:val="16"/>
              </w:rPr>
              <w:t>, di sottoscrivere l’accordo in nome e per conto del Comune di Tricase e di introitare la somma che sarà liquidata per effetto dell’accordo conservativo dando indirizzo al competente Servizio Finanziario di provvedere all’introito della somma sulla risorsa cap.530;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551C2">
              <w:rPr>
                <w:b/>
                <w:color w:val="000000" w:themeColor="text1"/>
                <w:sz w:val="16"/>
                <w:szCs w:val="16"/>
              </w:rPr>
              <w:t>DETERMINA</w:t>
            </w:r>
          </w:p>
          <w:p w:rsidR="00CA6FC3" w:rsidRPr="003551C2" w:rsidRDefault="00CA6FC3" w:rsidP="000B235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 xml:space="preserve">1) Di accertare la somma di € </w:t>
            </w:r>
            <w:smartTag w:uri="urn:schemas-microsoft-com:office:smarttags" w:element="metricconverter">
              <w:smartTagPr>
                <w:attr w:name="ProductID" w:val="150,00 a"/>
              </w:smartTagPr>
              <w:r w:rsidRPr="003551C2">
                <w:rPr>
                  <w:color w:val="000000" w:themeColor="text1"/>
                  <w:sz w:val="16"/>
                  <w:szCs w:val="16"/>
                </w:rPr>
                <w:t>150,00 a</w:t>
              </w:r>
            </w:smartTag>
            <w:r w:rsidRPr="003551C2">
              <w:rPr>
                <w:color w:val="000000" w:themeColor="text1"/>
                <w:sz w:val="16"/>
                <w:szCs w:val="16"/>
              </w:rPr>
              <w:t xml:space="preserve"> mezzo assegno vidimato intestato a Comune di Tricase, che verrà recapitato a mezzo posta, a totale risarcimento dei danni causati alla segnaletica verticale nell'ambito dell'incidente stradale avvenuto il 29.03.2015 in Via Monteverdi, come esposto in premessa;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>2) Demandare al competente Servizio Finanziario di provvedere di provvedere all’introito della somma sulla risorsa cap.530.</w:t>
            </w: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275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>nota n. 1/184 del 23/05/2015 con la quale il Comandante della Polizia Locale ha chiesto alla Compagnia Sara Assicurazioni il risarcimento del danno arrecato al Comune di Tricase nell’occorso;</w:t>
            </w:r>
          </w:p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 xml:space="preserve">preventivo di spesa redatto dalla Nuova Fise di </w:t>
            </w:r>
            <w:proofErr w:type="spellStart"/>
            <w:r w:rsidRPr="003551C2">
              <w:rPr>
                <w:color w:val="000000" w:themeColor="text1"/>
                <w:sz w:val="16"/>
                <w:szCs w:val="16"/>
              </w:rPr>
              <w:t>Galatone</w:t>
            </w:r>
            <w:proofErr w:type="spellEnd"/>
            <w:r w:rsidRPr="003551C2">
              <w:rPr>
                <w:color w:val="000000" w:themeColor="text1"/>
                <w:sz w:val="16"/>
                <w:szCs w:val="16"/>
              </w:rPr>
              <w:t>, ditta specializzata nella fornitura della segnaletica stradale e già di fiducia di questa Amministrazione che quantifica in euro 150,00, oltre IVA, la somma necessaria per il ripristino dello stato dei luoghi;</w:t>
            </w:r>
          </w:p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>Verbale di accordo conservativo di danno” fatto pervenire dal perito assicurativo incaricato per la liquidazione del sinistro che valuta il danno in misura pari a quanto preventivato;</w:t>
            </w:r>
          </w:p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3551C2">
              <w:rPr>
                <w:color w:val="000000" w:themeColor="text1"/>
                <w:sz w:val="16"/>
                <w:szCs w:val="16"/>
              </w:rPr>
              <w:t xml:space="preserve">Deliberazione della Giunta Comunale n.289 del 17.12.2015, con la quale si è deliberato di Approvare il “Verbale di accordo conservativo” per la </w:t>
            </w:r>
            <w:r w:rsidRPr="003551C2">
              <w:rPr>
                <w:color w:val="000000" w:themeColor="text1"/>
                <w:sz w:val="16"/>
                <w:szCs w:val="16"/>
              </w:rPr>
              <w:lastRenderedPageBreak/>
              <w:t>definizione del sinistro occorso il 29/03/2015;</w:t>
            </w:r>
          </w:p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A6FC3" w:rsidRPr="00CA6FC3" w:rsidRDefault="00CA6FC3" w:rsidP="00CA6FC3">
      <w:pPr>
        <w:rPr>
          <w:b/>
          <w:color w:val="000000" w:themeColor="text1"/>
          <w:sz w:val="24"/>
          <w:szCs w:val="24"/>
        </w:rPr>
      </w:pPr>
    </w:p>
    <w:p w:rsidR="00CA6FC3" w:rsidRPr="00CA6FC3" w:rsidRDefault="00CA6FC3" w:rsidP="00CA6FC3"/>
    <w:sectPr w:rsidR="00CA6FC3" w:rsidRPr="00CA6FC3" w:rsidSect="00CA6F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566"/>
    <w:multiLevelType w:val="hybridMultilevel"/>
    <w:tmpl w:val="1324AC1A"/>
    <w:lvl w:ilvl="0" w:tplc="A26CA62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A6FC3"/>
    <w:rsid w:val="00CA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A6F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FC3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CA6FC3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CA6FC3"/>
    <w:rPr>
      <w:rFonts w:ascii="Arial" w:eastAsia="SimSun" w:hAnsi="Arial" w:cs="Arial"/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CA6FC3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>WORKGROUP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2016-06-09T08:08:00Z</dcterms:created>
  <dcterms:modified xsi:type="dcterms:W3CDTF">2016-06-09T08:08:00Z</dcterms:modified>
</cp:coreProperties>
</file>